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475"/>
        <w:tblW w:w="10800" w:type="dxa"/>
        <w:tblLook w:val="04A0" w:firstRow="1" w:lastRow="0" w:firstColumn="1" w:lastColumn="0" w:noHBand="0" w:noVBand="1"/>
      </w:tblPr>
      <w:tblGrid>
        <w:gridCol w:w="1153"/>
        <w:gridCol w:w="912"/>
        <w:gridCol w:w="1320"/>
        <w:gridCol w:w="930"/>
        <w:gridCol w:w="1170"/>
        <w:gridCol w:w="649"/>
        <w:gridCol w:w="494"/>
        <w:gridCol w:w="9"/>
        <w:gridCol w:w="885"/>
        <w:gridCol w:w="175"/>
        <w:gridCol w:w="1361"/>
        <w:gridCol w:w="83"/>
        <w:gridCol w:w="1659"/>
      </w:tblGrid>
      <w:tr w:rsidR="00DB1AB3" w:rsidRPr="00DB1AB3" w14:paraId="4114163A" w14:textId="77777777" w:rsidTr="00D3377C">
        <w:tc>
          <w:tcPr>
            <w:tcW w:w="10800" w:type="dxa"/>
            <w:gridSpan w:val="13"/>
            <w:shd w:val="clear" w:color="auto" w:fill="D9D9D9" w:themeFill="background1" w:themeFillShade="D9"/>
            <w:vAlign w:val="center"/>
          </w:tcPr>
          <w:p w14:paraId="501141BF" w14:textId="162DEA75" w:rsidR="00DB1AB3" w:rsidRPr="00DB1AB3" w:rsidRDefault="00EB2B81" w:rsidP="00EB2B81">
            <w:pPr>
              <w:pStyle w:val="ListParagraph"/>
              <w:numPr>
                <w:ilvl w:val="0"/>
                <w:numId w:val="2"/>
              </w:numPr>
              <w:ind w:left="331"/>
              <w:rPr>
                <w:sz w:val="22"/>
                <w:szCs w:val="22"/>
              </w:rPr>
            </w:pPr>
            <w:r>
              <w:rPr>
                <w:b/>
                <w:bCs/>
                <w:noProof/>
                <w:sz w:val="22"/>
                <w:szCs w:val="22"/>
              </w:rPr>
              <mc:AlternateContent>
                <mc:Choice Requires="wps">
                  <w:drawing>
                    <wp:anchor distT="0" distB="0" distL="114300" distR="114300" simplePos="0" relativeHeight="251660288" behindDoc="0" locked="0" layoutInCell="1" allowOverlap="1" wp14:anchorId="24488E1B" wp14:editId="36AADF52">
                      <wp:simplePos x="0" y="0"/>
                      <wp:positionH relativeFrom="column">
                        <wp:posOffset>-154305</wp:posOffset>
                      </wp:positionH>
                      <wp:positionV relativeFrom="paragraph">
                        <wp:posOffset>-370840</wp:posOffset>
                      </wp:positionV>
                      <wp:extent cx="6861810" cy="285750"/>
                      <wp:effectExtent l="0" t="0" r="0" b="0"/>
                      <wp:wrapNone/>
                      <wp:docPr id="897446390" name="Text Box 1"/>
                      <wp:cNvGraphicFramePr/>
                      <a:graphic xmlns:a="http://schemas.openxmlformats.org/drawingml/2006/main">
                        <a:graphicData uri="http://schemas.microsoft.com/office/word/2010/wordprocessingShape">
                          <wps:wsp>
                            <wps:cNvSpPr txBox="1"/>
                            <wps:spPr>
                              <a:xfrm>
                                <a:off x="0" y="0"/>
                                <a:ext cx="6861810" cy="285750"/>
                              </a:xfrm>
                              <a:prstGeom prst="rect">
                                <a:avLst/>
                              </a:prstGeom>
                              <a:noFill/>
                              <a:ln w="6350">
                                <a:noFill/>
                              </a:ln>
                            </wps:spPr>
                            <wps:txbx>
                              <w:txbxContent>
                                <w:p w14:paraId="05A810E0" w14:textId="2F544947" w:rsidR="00EB2B81" w:rsidRPr="00EB2B81" w:rsidRDefault="00EB2B81">
                                  <w:pPr>
                                    <w:rPr>
                                      <w:b/>
                                      <w:bCs/>
                                      <w:sz w:val="20"/>
                                      <w:szCs w:val="20"/>
                                    </w:rPr>
                                  </w:pPr>
                                  <w:r w:rsidRPr="00EB2B81">
                                    <w:rPr>
                                      <w:b/>
                                      <w:bCs/>
                                      <w:sz w:val="20"/>
                                      <w:szCs w:val="20"/>
                                    </w:rPr>
                                    <w:t>Please note: Our remit to address is PO Box 74008008 Chicago, IL 60674-8008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88E1B" id="_x0000_t202" coordsize="21600,21600" o:spt="202" path="m,l,21600r21600,l21600,xe">
                      <v:stroke joinstyle="miter"/>
                      <v:path gradientshapeok="t" o:connecttype="rect"/>
                    </v:shapetype>
                    <v:shape id="Text Box 1" o:spid="_x0000_s1026" type="#_x0000_t202" style="position:absolute;left:0;text-align:left;margin-left:-12.15pt;margin-top:-29.2pt;width:540.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" filled="f" stroked="f" strokeweight=".5pt">
                      <v:textbox>
                        <w:txbxContent>
                          <w:p w14:paraId="05A810E0" w14:textId="2F544947" w:rsidR="00EB2B81" w:rsidRPr="00EB2B81" w:rsidRDefault="00EB2B81">
                            <w:pPr>
                              <w:rPr>
                                <w:b/>
                                <w:bCs/>
                                <w:sz w:val="20"/>
                                <w:szCs w:val="20"/>
                              </w:rPr>
                            </w:pPr>
                            <w:r w:rsidRPr="00EB2B81">
                              <w:rPr>
                                <w:b/>
                                <w:bCs/>
                                <w:sz w:val="20"/>
                                <w:szCs w:val="20"/>
                              </w:rPr>
                              <w:t>Please note: Our remit to address is PO Box 74008008 Chicago, IL 60674-8008</w:t>
                            </w:r>
                          </w:p>
                        </w:txbxContent>
                      </v:textbox>
                    </v:shape>
                  </w:pict>
                </mc:Fallback>
              </mc:AlternateContent>
            </w:r>
            <w:r w:rsidR="008E2585" w:rsidRPr="00DB1AB3">
              <w:rPr>
                <w:b/>
                <w:bCs/>
                <w:sz w:val="22"/>
                <w:szCs w:val="22"/>
              </w:rPr>
              <w:t xml:space="preserve">APPLICANT </w:t>
            </w:r>
            <w:r w:rsidR="008E2585" w:rsidRPr="00DB1AB3">
              <w:rPr>
                <w:sz w:val="18"/>
                <w:szCs w:val="18"/>
              </w:rPr>
              <w:t>(BUSINESS NAME OR NAME OF INDIVIDUAL IF SOLE PROPRIETOR)</w:t>
            </w:r>
          </w:p>
        </w:tc>
      </w:tr>
      <w:tr w:rsidR="00DB1AB3" w:rsidRPr="00DB1AB3" w14:paraId="32B320B3" w14:textId="77777777" w:rsidTr="00D3377C">
        <w:trPr>
          <w:trHeight w:val="576"/>
        </w:trPr>
        <w:tc>
          <w:tcPr>
            <w:tcW w:w="7697" w:type="dxa"/>
            <w:gridSpan w:val="10"/>
            <w:vAlign w:val="center"/>
          </w:tcPr>
          <w:p w14:paraId="56BCFABB" w14:textId="41A37C64" w:rsidR="00DB1AB3" w:rsidRPr="00DB1AB3" w:rsidRDefault="00DB1AB3" w:rsidP="00EB2B81">
            <w:pPr>
              <w:rPr>
                <w:b/>
                <w:bCs/>
                <w:sz w:val="18"/>
                <w:szCs w:val="18"/>
              </w:rPr>
            </w:pPr>
            <w:r w:rsidRPr="00DB1AB3">
              <w:rPr>
                <w:b/>
                <w:bCs/>
                <w:sz w:val="18"/>
                <w:szCs w:val="18"/>
              </w:rPr>
              <w:t>Name:</w:t>
            </w:r>
          </w:p>
        </w:tc>
        <w:tc>
          <w:tcPr>
            <w:tcW w:w="3103" w:type="dxa"/>
            <w:gridSpan w:val="3"/>
            <w:vAlign w:val="center"/>
          </w:tcPr>
          <w:p w14:paraId="2AEBCA0D" w14:textId="36FB480E" w:rsidR="00DB1AB3" w:rsidRPr="00DB1AB3" w:rsidRDefault="00DB1AB3" w:rsidP="00EB2B81">
            <w:pPr>
              <w:rPr>
                <w:b/>
                <w:bCs/>
                <w:sz w:val="18"/>
                <w:szCs w:val="18"/>
              </w:rPr>
            </w:pPr>
            <w:r w:rsidRPr="00DB1AB3">
              <w:rPr>
                <w:b/>
                <w:bCs/>
                <w:sz w:val="18"/>
                <w:szCs w:val="18"/>
              </w:rPr>
              <w:t>Phone:</w:t>
            </w:r>
          </w:p>
        </w:tc>
      </w:tr>
      <w:tr w:rsidR="00DB1AB3" w:rsidRPr="00DB1AB3" w14:paraId="476976A0" w14:textId="77777777" w:rsidTr="00D3377C">
        <w:trPr>
          <w:trHeight w:val="576"/>
        </w:trPr>
        <w:tc>
          <w:tcPr>
            <w:tcW w:w="7697" w:type="dxa"/>
            <w:gridSpan w:val="10"/>
            <w:vAlign w:val="center"/>
          </w:tcPr>
          <w:p w14:paraId="0E97AEE7" w14:textId="4B9AC652" w:rsidR="00DB1AB3" w:rsidRPr="00DB1AB3" w:rsidRDefault="00B0494C" w:rsidP="00EB2B81">
            <w:pPr>
              <w:rPr>
                <w:b/>
                <w:bCs/>
                <w:sz w:val="18"/>
                <w:szCs w:val="18"/>
              </w:rPr>
            </w:pPr>
            <w:r>
              <w:rPr>
                <w:b/>
                <w:bCs/>
                <w:sz w:val="18"/>
                <w:szCs w:val="18"/>
              </w:rPr>
              <w:t>Shipping</w:t>
            </w:r>
            <w:r w:rsidR="00DB1AB3" w:rsidRPr="00DB1AB3">
              <w:rPr>
                <w:b/>
                <w:bCs/>
                <w:sz w:val="18"/>
                <w:szCs w:val="18"/>
              </w:rPr>
              <w:t xml:space="preserve"> Address:</w:t>
            </w:r>
          </w:p>
        </w:tc>
        <w:tc>
          <w:tcPr>
            <w:tcW w:w="3103" w:type="dxa"/>
            <w:gridSpan w:val="3"/>
            <w:vAlign w:val="center"/>
          </w:tcPr>
          <w:p w14:paraId="6C1D9EFE" w14:textId="3F60556C" w:rsidR="00DB1AB3" w:rsidRPr="00DB1AB3" w:rsidRDefault="00E64031" w:rsidP="00EB2B81">
            <w:pPr>
              <w:rPr>
                <w:b/>
                <w:bCs/>
                <w:sz w:val="18"/>
                <w:szCs w:val="18"/>
              </w:rPr>
            </w:pPr>
            <w:r>
              <w:rPr>
                <w:b/>
                <w:bCs/>
                <w:sz w:val="18"/>
                <w:szCs w:val="18"/>
              </w:rPr>
              <w:t>Website</w:t>
            </w:r>
            <w:r w:rsidR="00A46553" w:rsidRPr="00DB1AB3">
              <w:rPr>
                <w:b/>
                <w:bCs/>
                <w:sz w:val="18"/>
                <w:szCs w:val="18"/>
              </w:rPr>
              <w:t>:</w:t>
            </w:r>
          </w:p>
        </w:tc>
      </w:tr>
      <w:tr w:rsidR="00A46553" w:rsidRPr="00DB1AB3" w14:paraId="05599949" w14:textId="77777777" w:rsidTr="00D3377C">
        <w:trPr>
          <w:trHeight w:val="576"/>
        </w:trPr>
        <w:tc>
          <w:tcPr>
            <w:tcW w:w="5485" w:type="dxa"/>
            <w:gridSpan w:val="5"/>
            <w:vAlign w:val="center"/>
          </w:tcPr>
          <w:p w14:paraId="67B05850" w14:textId="22F13757" w:rsidR="00A46553" w:rsidRPr="00DB1AB3" w:rsidRDefault="00A46553" w:rsidP="00EB2B81">
            <w:pPr>
              <w:rPr>
                <w:b/>
                <w:bCs/>
                <w:sz w:val="18"/>
                <w:szCs w:val="18"/>
              </w:rPr>
            </w:pPr>
            <w:r w:rsidRPr="00DB1AB3">
              <w:rPr>
                <w:b/>
                <w:bCs/>
                <w:sz w:val="18"/>
                <w:szCs w:val="18"/>
              </w:rPr>
              <w:t>City:</w:t>
            </w:r>
          </w:p>
        </w:tc>
        <w:tc>
          <w:tcPr>
            <w:tcW w:w="2212" w:type="dxa"/>
            <w:gridSpan w:val="5"/>
            <w:vAlign w:val="center"/>
          </w:tcPr>
          <w:p w14:paraId="7338E647" w14:textId="6F659FA4" w:rsidR="00A46553" w:rsidRPr="00DB1AB3" w:rsidRDefault="00A46553" w:rsidP="00EB2B81">
            <w:pPr>
              <w:rPr>
                <w:b/>
                <w:bCs/>
                <w:sz w:val="18"/>
                <w:szCs w:val="18"/>
              </w:rPr>
            </w:pPr>
            <w:r w:rsidRPr="00DB1AB3">
              <w:rPr>
                <w:b/>
                <w:bCs/>
                <w:sz w:val="18"/>
                <w:szCs w:val="18"/>
              </w:rPr>
              <w:t>State:</w:t>
            </w:r>
          </w:p>
        </w:tc>
        <w:tc>
          <w:tcPr>
            <w:tcW w:w="3103" w:type="dxa"/>
            <w:gridSpan w:val="3"/>
            <w:vAlign w:val="center"/>
          </w:tcPr>
          <w:p w14:paraId="68E71D3D" w14:textId="521419B1" w:rsidR="00A46553" w:rsidRPr="00DB1AB3" w:rsidRDefault="00A46553" w:rsidP="00EB2B81">
            <w:pPr>
              <w:rPr>
                <w:b/>
                <w:bCs/>
                <w:sz w:val="18"/>
                <w:szCs w:val="18"/>
              </w:rPr>
            </w:pPr>
            <w:r w:rsidRPr="00DB1AB3">
              <w:rPr>
                <w:b/>
                <w:bCs/>
                <w:sz w:val="18"/>
                <w:szCs w:val="18"/>
              </w:rPr>
              <w:t>ZIP:</w:t>
            </w:r>
          </w:p>
        </w:tc>
      </w:tr>
      <w:tr w:rsidR="00DB1AB3" w:rsidRPr="00DB1AB3" w14:paraId="53D9B52D" w14:textId="77777777" w:rsidTr="00D3377C">
        <w:trPr>
          <w:trHeight w:val="576"/>
        </w:trPr>
        <w:tc>
          <w:tcPr>
            <w:tcW w:w="10800" w:type="dxa"/>
            <w:gridSpan w:val="13"/>
            <w:vAlign w:val="center"/>
          </w:tcPr>
          <w:p w14:paraId="3509CBBC" w14:textId="10A40E81" w:rsidR="00DB1AB3" w:rsidRPr="00DB1AB3" w:rsidRDefault="00B0494C" w:rsidP="00EB2B81">
            <w:pPr>
              <w:rPr>
                <w:b/>
                <w:bCs/>
                <w:sz w:val="18"/>
                <w:szCs w:val="18"/>
              </w:rPr>
            </w:pPr>
            <w:r>
              <w:rPr>
                <w:b/>
                <w:bCs/>
                <w:sz w:val="18"/>
                <w:szCs w:val="18"/>
              </w:rPr>
              <w:t xml:space="preserve">Purchasing </w:t>
            </w:r>
            <w:r w:rsidR="00DB1AB3" w:rsidRPr="00DB1AB3">
              <w:rPr>
                <w:b/>
                <w:bCs/>
                <w:sz w:val="18"/>
                <w:szCs w:val="18"/>
              </w:rPr>
              <w:t>Email:</w:t>
            </w:r>
          </w:p>
        </w:tc>
      </w:tr>
      <w:tr w:rsidR="00DB1AB3" w14:paraId="077D6647" w14:textId="77777777" w:rsidTr="00D3377C">
        <w:tc>
          <w:tcPr>
            <w:tcW w:w="10800" w:type="dxa"/>
            <w:gridSpan w:val="13"/>
            <w:shd w:val="clear" w:color="auto" w:fill="D9D9D9" w:themeFill="background1" w:themeFillShade="D9"/>
            <w:vAlign w:val="center"/>
          </w:tcPr>
          <w:p w14:paraId="2BC6DF9D" w14:textId="4B46C3E3" w:rsidR="00DB1AB3" w:rsidRPr="00DB1AB3" w:rsidRDefault="008E2585" w:rsidP="00EB2B81">
            <w:pPr>
              <w:pStyle w:val="ListParagraph"/>
              <w:numPr>
                <w:ilvl w:val="0"/>
                <w:numId w:val="2"/>
              </w:numPr>
              <w:ind w:left="331"/>
              <w:rPr>
                <w:sz w:val="22"/>
                <w:szCs w:val="22"/>
              </w:rPr>
            </w:pPr>
            <w:r>
              <w:rPr>
                <w:b/>
                <w:bCs/>
                <w:sz w:val="22"/>
                <w:szCs w:val="22"/>
              </w:rPr>
              <w:t>PRINCIPALS/OFFICERS</w:t>
            </w:r>
          </w:p>
        </w:tc>
      </w:tr>
      <w:tr w:rsidR="006B0581" w14:paraId="64EE43E4" w14:textId="77777777" w:rsidTr="00D3377C">
        <w:trPr>
          <w:trHeight w:val="288"/>
        </w:trPr>
        <w:tc>
          <w:tcPr>
            <w:tcW w:w="2065" w:type="dxa"/>
            <w:gridSpan w:val="2"/>
            <w:vAlign w:val="center"/>
          </w:tcPr>
          <w:p w14:paraId="70C955E8" w14:textId="748AB388" w:rsidR="006B0581" w:rsidRPr="00DB1AB3" w:rsidRDefault="006B0581" w:rsidP="00EB2B81">
            <w:pPr>
              <w:jc w:val="center"/>
              <w:rPr>
                <w:b/>
                <w:bCs/>
                <w:sz w:val="18"/>
                <w:szCs w:val="18"/>
              </w:rPr>
            </w:pPr>
            <w:r w:rsidRPr="00DB1AB3">
              <w:rPr>
                <w:b/>
                <w:bCs/>
                <w:sz w:val="18"/>
                <w:szCs w:val="18"/>
              </w:rPr>
              <w:t>Title</w:t>
            </w:r>
          </w:p>
        </w:tc>
        <w:tc>
          <w:tcPr>
            <w:tcW w:w="2250" w:type="dxa"/>
            <w:gridSpan w:val="2"/>
            <w:vAlign w:val="center"/>
          </w:tcPr>
          <w:p w14:paraId="76F1943F" w14:textId="5E701DBA" w:rsidR="006B0581" w:rsidRPr="00DB1AB3" w:rsidRDefault="006B0581" w:rsidP="00EB2B81">
            <w:pPr>
              <w:jc w:val="center"/>
              <w:rPr>
                <w:b/>
                <w:bCs/>
                <w:sz w:val="18"/>
                <w:szCs w:val="18"/>
              </w:rPr>
            </w:pPr>
            <w:r w:rsidRPr="00DB1AB3">
              <w:rPr>
                <w:b/>
                <w:bCs/>
                <w:sz w:val="18"/>
                <w:szCs w:val="18"/>
              </w:rPr>
              <w:t>Name</w:t>
            </w:r>
          </w:p>
        </w:tc>
        <w:tc>
          <w:tcPr>
            <w:tcW w:w="2313" w:type="dxa"/>
            <w:gridSpan w:val="3"/>
            <w:vAlign w:val="center"/>
          </w:tcPr>
          <w:p w14:paraId="2CD1358A" w14:textId="1304255D" w:rsidR="006B0581" w:rsidRPr="00DB1AB3" w:rsidRDefault="006B0581" w:rsidP="00EB2B81">
            <w:pPr>
              <w:jc w:val="center"/>
              <w:rPr>
                <w:b/>
                <w:bCs/>
                <w:sz w:val="18"/>
                <w:szCs w:val="18"/>
              </w:rPr>
            </w:pPr>
            <w:r w:rsidRPr="00DB1AB3">
              <w:rPr>
                <w:b/>
                <w:bCs/>
                <w:sz w:val="18"/>
                <w:szCs w:val="18"/>
              </w:rPr>
              <w:t>City</w:t>
            </w:r>
          </w:p>
        </w:tc>
        <w:tc>
          <w:tcPr>
            <w:tcW w:w="894" w:type="dxa"/>
            <w:gridSpan w:val="2"/>
            <w:vAlign w:val="center"/>
          </w:tcPr>
          <w:p w14:paraId="70FFC453" w14:textId="003A8382" w:rsidR="006B0581" w:rsidRPr="00DB1AB3" w:rsidRDefault="006B0581" w:rsidP="00EB2B81">
            <w:pPr>
              <w:jc w:val="center"/>
              <w:rPr>
                <w:b/>
                <w:bCs/>
                <w:sz w:val="18"/>
                <w:szCs w:val="18"/>
              </w:rPr>
            </w:pPr>
            <w:r w:rsidRPr="00DB1AB3">
              <w:rPr>
                <w:b/>
                <w:bCs/>
                <w:sz w:val="18"/>
                <w:szCs w:val="18"/>
              </w:rPr>
              <w:t>State</w:t>
            </w:r>
          </w:p>
        </w:tc>
        <w:tc>
          <w:tcPr>
            <w:tcW w:w="1536" w:type="dxa"/>
            <w:gridSpan w:val="2"/>
            <w:vAlign w:val="center"/>
          </w:tcPr>
          <w:p w14:paraId="1F1B9226" w14:textId="59B0836F" w:rsidR="006B0581" w:rsidRPr="00DB1AB3" w:rsidRDefault="006B0581" w:rsidP="00EB2B81">
            <w:pPr>
              <w:jc w:val="center"/>
              <w:rPr>
                <w:b/>
                <w:bCs/>
                <w:sz w:val="18"/>
                <w:szCs w:val="18"/>
              </w:rPr>
            </w:pPr>
            <w:r w:rsidRPr="00DB1AB3">
              <w:rPr>
                <w:b/>
                <w:bCs/>
                <w:sz w:val="18"/>
                <w:szCs w:val="18"/>
              </w:rPr>
              <w:t>Phone</w:t>
            </w:r>
          </w:p>
        </w:tc>
        <w:tc>
          <w:tcPr>
            <w:tcW w:w="1742" w:type="dxa"/>
            <w:gridSpan w:val="2"/>
            <w:vAlign w:val="center"/>
          </w:tcPr>
          <w:p w14:paraId="7FC28827" w14:textId="514AC3BA" w:rsidR="006B0581" w:rsidRPr="00DB1AB3" w:rsidRDefault="006B0581" w:rsidP="00EB2B81">
            <w:pPr>
              <w:jc w:val="center"/>
              <w:rPr>
                <w:b/>
                <w:bCs/>
                <w:sz w:val="18"/>
                <w:szCs w:val="18"/>
              </w:rPr>
            </w:pPr>
            <w:r w:rsidRPr="00DB1AB3">
              <w:rPr>
                <w:b/>
                <w:bCs/>
                <w:sz w:val="18"/>
                <w:szCs w:val="18"/>
              </w:rPr>
              <w:t>Insolvency*</w:t>
            </w:r>
          </w:p>
        </w:tc>
      </w:tr>
      <w:tr w:rsidR="006B0581" w14:paraId="4BE3060B" w14:textId="77777777" w:rsidTr="00D3377C">
        <w:trPr>
          <w:trHeight w:val="576"/>
        </w:trPr>
        <w:tc>
          <w:tcPr>
            <w:tcW w:w="2065" w:type="dxa"/>
            <w:gridSpan w:val="2"/>
            <w:vAlign w:val="center"/>
          </w:tcPr>
          <w:p w14:paraId="23AF6842" w14:textId="77777777" w:rsidR="006B0581" w:rsidRPr="00DB1AB3" w:rsidRDefault="006B0581" w:rsidP="00EB2B81">
            <w:pPr>
              <w:jc w:val="center"/>
              <w:rPr>
                <w:sz w:val="18"/>
                <w:szCs w:val="18"/>
              </w:rPr>
            </w:pPr>
          </w:p>
        </w:tc>
        <w:tc>
          <w:tcPr>
            <w:tcW w:w="2250" w:type="dxa"/>
            <w:gridSpan w:val="2"/>
            <w:vAlign w:val="center"/>
          </w:tcPr>
          <w:p w14:paraId="1B3F6B12" w14:textId="77777777" w:rsidR="006B0581" w:rsidRPr="00DB1AB3" w:rsidRDefault="006B0581" w:rsidP="00EB2B81">
            <w:pPr>
              <w:jc w:val="center"/>
              <w:rPr>
                <w:sz w:val="18"/>
                <w:szCs w:val="18"/>
              </w:rPr>
            </w:pPr>
          </w:p>
        </w:tc>
        <w:tc>
          <w:tcPr>
            <w:tcW w:w="2313" w:type="dxa"/>
            <w:gridSpan w:val="3"/>
            <w:vAlign w:val="center"/>
          </w:tcPr>
          <w:p w14:paraId="6AFB42C4" w14:textId="77777777" w:rsidR="006B0581" w:rsidRPr="00DB1AB3" w:rsidRDefault="006B0581" w:rsidP="00EB2B81">
            <w:pPr>
              <w:jc w:val="center"/>
              <w:rPr>
                <w:sz w:val="18"/>
                <w:szCs w:val="18"/>
              </w:rPr>
            </w:pPr>
          </w:p>
        </w:tc>
        <w:tc>
          <w:tcPr>
            <w:tcW w:w="894" w:type="dxa"/>
            <w:gridSpan w:val="2"/>
            <w:vAlign w:val="center"/>
          </w:tcPr>
          <w:p w14:paraId="443D4001" w14:textId="77777777" w:rsidR="006B0581" w:rsidRPr="00DB1AB3" w:rsidRDefault="006B0581" w:rsidP="00EB2B81">
            <w:pPr>
              <w:jc w:val="center"/>
              <w:rPr>
                <w:sz w:val="18"/>
                <w:szCs w:val="18"/>
              </w:rPr>
            </w:pPr>
          </w:p>
        </w:tc>
        <w:tc>
          <w:tcPr>
            <w:tcW w:w="1536" w:type="dxa"/>
            <w:gridSpan w:val="2"/>
            <w:vAlign w:val="center"/>
          </w:tcPr>
          <w:p w14:paraId="7CCD484B" w14:textId="77777777" w:rsidR="006B0581" w:rsidRPr="00DB1AB3" w:rsidRDefault="006B0581" w:rsidP="00EB2B81">
            <w:pPr>
              <w:jc w:val="center"/>
              <w:rPr>
                <w:sz w:val="18"/>
                <w:szCs w:val="18"/>
              </w:rPr>
            </w:pPr>
          </w:p>
        </w:tc>
        <w:tc>
          <w:tcPr>
            <w:tcW w:w="1742" w:type="dxa"/>
            <w:gridSpan w:val="2"/>
            <w:vAlign w:val="center"/>
          </w:tcPr>
          <w:p w14:paraId="6A5B4E98" w14:textId="77777777" w:rsidR="006B0581" w:rsidRPr="00DB1AB3" w:rsidRDefault="006B0581" w:rsidP="00EB2B81">
            <w:pPr>
              <w:jc w:val="center"/>
              <w:rPr>
                <w:sz w:val="18"/>
                <w:szCs w:val="18"/>
              </w:rPr>
            </w:pPr>
          </w:p>
        </w:tc>
      </w:tr>
      <w:tr w:rsidR="006B0581" w14:paraId="1CDD78AB" w14:textId="77777777" w:rsidTr="00D3377C">
        <w:trPr>
          <w:trHeight w:val="576"/>
        </w:trPr>
        <w:tc>
          <w:tcPr>
            <w:tcW w:w="2065" w:type="dxa"/>
            <w:gridSpan w:val="2"/>
            <w:vAlign w:val="center"/>
          </w:tcPr>
          <w:p w14:paraId="771A0C0D" w14:textId="77777777" w:rsidR="006B0581" w:rsidRPr="00DB1AB3" w:rsidRDefault="006B0581" w:rsidP="00EB2B81">
            <w:pPr>
              <w:jc w:val="center"/>
              <w:rPr>
                <w:sz w:val="18"/>
                <w:szCs w:val="18"/>
              </w:rPr>
            </w:pPr>
          </w:p>
        </w:tc>
        <w:tc>
          <w:tcPr>
            <w:tcW w:w="2250" w:type="dxa"/>
            <w:gridSpan w:val="2"/>
            <w:vAlign w:val="center"/>
          </w:tcPr>
          <w:p w14:paraId="3D4D42B6" w14:textId="77777777" w:rsidR="006B0581" w:rsidRPr="00DB1AB3" w:rsidRDefault="006B0581" w:rsidP="00EB2B81">
            <w:pPr>
              <w:jc w:val="center"/>
              <w:rPr>
                <w:sz w:val="18"/>
                <w:szCs w:val="18"/>
              </w:rPr>
            </w:pPr>
          </w:p>
        </w:tc>
        <w:tc>
          <w:tcPr>
            <w:tcW w:w="2313" w:type="dxa"/>
            <w:gridSpan w:val="3"/>
            <w:vAlign w:val="center"/>
          </w:tcPr>
          <w:p w14:paraId="580520D9" w14:textId="77777777" w:rsidR="006B0581" w:rsidRPr="00DB1AB3" w:rsidRDefault="006B0581" w:rsidP="00EB2B81">
            <w:pPr>
              <w:jc w:val="center"/>
              <w:rPr>
                <w:sz w:val="18"/>
                <w:szCs w:val="18"/>
              </w:rPr>
            </w:pPr>
          </w:p>
        </w:tc>
        <w:tc>
          <w:tcPr>
            <w:tcW w:w="894" w:type="dxa"/>
            <w:gridSpan w:val="2"/>
            <w:vAlign w:val="center"/>
          </w:tcPr>
          <w:p w14:paraId="57CA11C7" w14:textId="77777777" w:rsidR="006B0581" w:rsidRPr="00DB1AB3" w:rsidRDefault="006B0581" w:rsidP="00EB2B81">
            <w:pPr>
              <w:jc w:val="center"/>
              <w:rPr>
                <w:sz w:val="18"/>
                <w:szCs w:val="18"/>
              </w:rPr>
            </w:pPr>
          </w:p>
        </w:tc>
        <w:tc>
          <w:tcPr>
            <w:tcW w:w="1536" w:type="dxa"/>
            <w:gridSpan w:val="2"/>
            <w:vAlign w:val="center"/>
          </w:tcPr>
          <w:p w14:paraId="7E18DD2D" w14:textId="77777777" w:rsidR="006B0581" w:rsidRPr="00DB1AB3" w:rsidRDefault="006B0581" w:rsidP="00EB2B81">
            <w:pPr>
              <w:jc w:val="center"/>
              <w:rPr>
                <w:sz w:val="18"/>
                <w:szCs w:val="18"/>
              </w:rPr>
            </w:pPr>
          </w:p>
        </w:tc>
        <w:tc>
          <w:tcPr>
            <w:tcW w:w="1742" w:type="dxa"/>
            <w:gridSpan w:val="2"/>
            <w:vAlign w:val="center"/>
          </w:tcPr>
          <w:p w14:paraId="1AE9F80B" w14:textId="77777777" w:rsidR="006B0581" w:rsidRPr="00DB1AB3" w:rsidRDefault="006B0581" w:rsidP="00EB2B81">
            <w:pPr>
              <w:jc w:val="center"/>
              <w:rPr>
                <w:sz w:val="18"/>
                <w:szCs w:val="18"/>
              </w:rPr>
            </w:pPr>
          </w:p>
        </w:tc>
      </w:tr>
      <w:tr w:rsidR="00DB1AB3" w14:paraId="2A16D9DC" w14:textId="77777777" w:rsidTr="00D3377C">
        <w:trPr>
          <w:trHeight w:val="288"/>
        </w:trPr>
        <w:tc>
          <w:tcPr>
            <w:tcW w:w="10800" w:type="dxa"/>
            <w:gridSpan w:val="13"/>
            <w:vAlign w:val="center"/>
          </w:tcPr>
          <w:p w14:paraId="4A6F4780" w14:textId="160E2D16" w:rsidR="00DB1AB3" w:rsidRPr="00DB1AB3" w:rsidRDefault="00DB1AB3" w:rsidP="00EB2B81">
            <w:pPr>
              <w:rPr>
                <w:i/>
                <w:iCs/>
                <w:sz w:val="18"/>
                <w:szCs w:val="18"/>
              </w:rPr>
            </w:pPr>
            <w:r w:rsidRPr="00DB1AB3">
              <w:rPr>
                <w:i/>
                <w:iCs/>
                <w:sz w:val="18"/>
                <w:szCs w:val="18"/>
              </w:rPr>
              <w:t>* List the year of any bankruptcy or insolvency by principal/officer or any affiliated corporation, LLC, partnership or business.</w:t>
            </w:r>
          </w:p>
        </w:tc>
      </w:tr>
      <w:tr w:rsidR="00B06B1B" w14:paraId="5230A532" w14:textId="77777777" w:rsidTr="00D3377C">
        <w:trPr>
          <w:trHeight w:val="288"/>
        </w:trPr>
        <w:tc>
          <w:tcPr>
            <w:tcW w:w="10800" w:type="dxa"/>
            <w:gridSpan w:val="13"/>
            <w:shd w:val="clear" w:color="auto" w:fill="D9D9D9" w:themeFill="background1" w:themeFillShade="D9"/>
            <w:vAlign w:val="center"/>
          </w:tcPr>
          <w:p w14:paraId="75CCF06E" w14:textId="19903E46" w:rsidR="00B06B1B" w:rsidRPr="00B06B1B" w:rsidRDefault="008E2585" w:rsidP="00EB2B81">
            <w:pPr>
              <w:pStyle w:val="ListParagraph"/>
              <w:numPr>
                <w:ilvl w:val="0"/>
                <w:numId w:val="2"/>
              </w:numPr>
              <w:ind w:left="331"/>
              <w:rPr>
                <w:sz w:val="22"/>
                <w:szCs w:val="22"/>
              </w:rPr>
            </w:pPr>
            <w:r>
              <w:rPr>
                <w:b/>
                <w:bCs/>
                <w:sz w:val="22"/>
                <w:szCs w:val="22"/>
              </w:rPr>
              <w:t>BILLING INFORMATION</w:t>
            </w:r>
          </w:p>
        </w:tc>
      </w:tr>
      <w:tr w:rsidR="00B06B1B" w14:paraId="2181A753" w14:textId="77777777" w:rsidTr="00D3377C">
        <w:trPr>
          <w:trHeight w:val="576"/>
        </w:trPr>
        <w:tc>
          <w:tcPr>
            <w:tcW w:w="6637" w:type="dxa"/>
            <w:gridSpan w:val="8"/>
          </w:tcPr>
          <w:p w14:paraId="00131959" w14:textId="6A27C0CC" w:rsidR="00B06B1B" w:rsidRPr="00B06B1B" w:rsidRDefault="00B06B1B" w:rsidP="00EB2B81">
            <w:pPr>
              <w:rPr>
                <w:b/>
                <w:bCs/>
                <w:sz w:val="18"/>
                <w:szCs w:val="18"/>
              </w:rPr>
            </w:pPr>
            <w:r w:rsidRPr="00B06B1B">
              <w:rPr>
                <w:b/>
                <w:bCs/>
                <w:sz w:val="18"/>
                <w:szCs w:val="18"/>
              </w:rPr>
              <w:t>Billing Address (if different from above):</w:t>
            </w:r>
          </w:p>
        </w:tc>
        <w:tc>
          <w:tcPr>
            <w:tcW w:w="4163" w:type="dxa"/>
            <w:gridSpan w:val="5"/>
          </w:tcPr>
          <w:p w14:paraId="756A7442" w14:textId="5C02712A" w:rsidR="00B06B1B" w:rsidRPr="00B06B1B" w:rsidRDefault="00B06B1B" w:rsidP="00EB2B81">
            <w:pPr>
              <w:rPr>
                <w:b/>
                <w:bCs/>
                <w:sz w:val="18"/>
                <w:szCs w:val="18"/>
              </w:rPr>
            </w:pPr>
            <w:r w:rsidRPr="00B06B1B">
              <w:rPr>
                <w:b/>
                <w:bCs/>
                <w:sz w:val="18"/>
                <w:szCs w:val="18"/>
              </w:rPr>
              <w:t xml:space="preserve">Federal Tax </w:t>
            </w:r>
            <w:r w:rsidR="00EB2B81" w:rsidRPr="00B06B1B">
              <w:rPr>
                <w:b/>
                <w:bCs/>
                <w:sz w:val="18"/>
                <w:szCs w:val="18"/>
              </w:rPr>
              <w:t>ID /</w:t>
            </w:r>
            <w:r w:rsidRPr="00B06B1B">
              <w:rPr>
                <w:b/>
                <w:bCs/>
                <w:sz w:val="18"/>
                <w:szCs w:val="18"/>
              </w:rPr>
              <w:t xml:space="preserve"> Employer ID#</w:t>
            </w:r>
          </w:p>
          <w:p w14:paraId="77C02613" w14:textId="3A41E13E" w:rsidR="00B06B1B" w:rsidRPr="00B06B1B" w:rsidRDefault="00B06B1B" w:rsidP="00EB2B81">
            <w:pPr>
              <w:rPr>
                <w:b/>
                <w:bCs/>
                <w:sz w:val="18"/>
                <w:szCs w:val="18"/>
              </w:rPr>
            </w:pPr>
          </w:p>
        </w:tc>
      </w:tr>
      <w:tr w:rsidR="00B06B1B" w14:paraId="45FB6767" w14:textId="77777777" w:rsidTr="00D3377C">
        <w:trPr>
          <w:trHeight w:val="576"/>
        </w:trPr>
        <w:tc>
          <w:tcPr>
            <w:tcW w:w="4315" w:type="dxa"/>
            <w:gridSpan w:val="4"/>
            <w:vAlign w:val="center"/>
          </w:tcPr>
          <w:p w14:paraId="05FCF0CD" w14:textId="09F50D2D" w:rsidR="00B06B1B" w:rsidRPr="00B06B1B" w:rsidRDefault="00B06B1B" w:rsidP="00EB2B81">
            <w:pPr>
              <w:rPr>
                <w:b/>
                <w:bCs/>
                <w:sz w:val="18"/>
                <w:szCs w:val="18"/>
              </w:rPr>
            </w:pPr>
            <w:r w:rsidRPr="00B06B1B">
              <w:rPr>
                <w:b/>
                <w:bCs/>
                <w:sz w:val="18"/>
                <w:szCs w:val="18"/>
              </w:rPr>
              <w:t>City:</w:t>
            </w:r>
          </w:p>
        </w:tc>
        <w:tc>
          <w:tcPr>
            <w:tcW w:w="1170" w:type="dxa"/>
            <w:vAlign w:val="center"/>
          </w:tcPr>
          <w:p w14:paraId="53AE8D30" w14:textId="3BB35FA4" w:rsidR="00B06B1B" w:rsidRPr="00B06B1B" w:rsidRDefault="00B06B1B" w:rsidP="00EB2B81">
            <w:pPr>
              <w:rPr>
                <w:b/>
                <w:bCs/>
                <w:sz w:val="18"/>
                <w:szCs w:val="18"/>
              </w:rPr>
            </w:pPr>
            <w:r w:rsidRPr="00B06B1B">
              <w:rPr>
                <w:b/>
                <w:bCs/>
                <w:sz w:val="18"/>
                <w:szCs w:val="18"/>
              </w:rPr>
              <w:t>State:</w:t>
            </w:r>
          </w:p>
        </w:tc>
        <w:tc>
          <w:tcPr>
            <w:tcW w:w="1143" w:type="dxa"/>
            <w:gridSpan w:val="2"/>
            <w:vAlign w:val="center"/>
          </w:tcPr>
          <w:p w14:paraId="6A6B446D" w14:textId="3EA0DA98" w:rsidR="00B06B1B" w:rsidRPr="00B06B1B" w:rsidRDefault="00B06B1B" w:rsidP="00EB2B81">
            <w:pPr>
              <w:rPr>
                <w:b/>
                <w:bCs/>
                <w:sz w:val="18"/>
                <w:szCs w:val="18"/>
              </w:rPr>
            </w:pPr>
            <w:r w:rsidRPr="00B06B1B">
              <w:rPr>
                <w:b/>
                <w:bCs/>
                <w:sz w:val="18"/>
                <w:szCs w:val="18"/>
              </w:rPr>
              <w:t>ZIP:</w:t>
            </w:r>
          </w:p>
        </w:tc>
        <w:tc>
          <w:tcPr>
            <w:tcW w:w="4172" w:type="dxa"/>
            <w:gridSpan w:val="6"/>
          </w:tcPr>
          <w:p w14:paraId="302CE935" w14:textId="1FED3AE2" w:rsidR="00B06B1B" w:rsidRPr="00B06B1B" w:rsidRDefault="00B06B1B" w:rsidP="00EB2B81">
            <w:pPr>
              <w:rPr>
                <w:b/>
                <w:bCs/>
                <w:sz w:val="18"/>
                <w:szCs w:val="18"/>
              </w:rPr>
            </w:pPr>
            <w:r w:rsidRPr="00B06B1B">
              <w:rPr>
                <w:b/>
                <w:bCs/>
                <w:sz w:val="18"/>
                <w:szCs w:val="18"/>
              </w:rPr>
              <w:t xml:space="preserve">Sales Tax </w:t>
            </w:r>
            <w:r w:rsidR="00EB2B81" w:rsidRPr="00B06B1B">
              <w:rPr>
                <w:b/>
                <w:bCs/>
                <w:sz w:val="18"/>
                <w:szCs w:val="18"/>
              </w:rPr>
              <w:t>Exemption (</w:t>
            </w:r>
            <w:r w:rsidRPr="00B06B1B">
              <w:rPr>
                <w:b/>
                <w:bCs/>
                <w:sz w:val="16"/>
                <w:szCs w:val="16"/>
              </w:rPr>
              <w:t>attach cert</w:t>
            </w:r>
            <w:r w:rsidR="00EB2B81">
              <w:rPr>
                <w:b/>
                <w:bCs/>
                <w:sz w:val="16"/>
                <w:szCs w:val="16"/>
              </w:rPr>
              <w:t xml:space="preserve"> </w:t>
            </w:r>
            <w:r w:rsidRPr="00B06B1B">
              <w:rPr>
                <w:b/>
                <w:bCs/>
                <w:sz w:val="16"/>
                <w:szCs w:val="16"/>
              </w:rPr>
              <w:t>if applicable)</w:t>
            </w:r>
            <w:r w:rsidR="00B0494C">
              <w:rPr>
                <w:b/>
                <w:bCs/>
                <w:sz w:val="18"/>
                <w:szCs w:val="18"/>
              </w:rPr>
              <w:t xml:space="preserve">: </w:t>
            </w:r>
            <w:r w:rsidR="00E73388">
              <w:rPr>
                <w:b/>
                <w:bCs/>
                <w:sz w:val="18"/>
                <w:szCs w:val="18"/>
              </w:rPr>
              <w:t xml:space="preserve">      </w:t>
            </w:r>
            <w:r w:rsidR="00B0494C">
              <w:rPr>
                <w:b/>
                <w:bCs/>
                <w:sz w:val="18"/>
                <w:szCs w:val="18"/>
              </w:rPr>
              <w:t xml:space="preserve"> </w:t>
            </w:r>
            <w:r w:rsidR="00B0494C">
              <w:rPr>
                <w:rFonts w:ascii="Calibri" w:hAnsi="Calibri" w:cs="Calibri"/>
                <w:sz w:val="18"/>
                <w:szCs w:val="18"/>
              </w:rPr>
              <w:t>⃝</w:t>
            </w:r>
            <w:r w:rsidR="00B0494C">
              <w:rPr>
                <w:b/>
                <w:bCs/>
                <w:sz w:val="18"/>
                <w:szCs w:val="18"/>
              </w:rPr>
              <w:t xml:space="preserve"> Yes </w:t>
            </w:r>
            <w:r w:rsidR="00E73388">
              <w:rPr>
                <w:b/>
                <w:bCs/>
                <w:sz w:val="18"/>
                <w:szCs w:val="18"/>
              </w:rPr>
              <w:t xml:space="preserve">       </w:t>
            </w:r>
            <w:r w:rsidR="00B0494C">
              <w:rPr>
                <w:b/>
                <w:bCs/>
                <w:sz w:val="18"/>
                <w:szCs w:val="18"/>
              </w:rPr>
              <w:t xml:space="preserve"> </w:t>
            </w:r>
            <w:r w:rsidR="00B0494C">
              <w:rPr>
                <w:rFonts w:ascii="Calibri" w:hAnsi="Calibri" w:cs="Calibri"/>
                <w:sz w:val="18"/>
                <w:szCs w:val="18"/>
              </w:rPr>
              <w:t>⃝</w:t>
            </w:r>
            <w:r w:rsidR="00B0494C">
              <w:rPr>
                <w:b/>
                <w:bCs/>
                <w:sz w:val="18"/>
                <w:szCs w:val="18"/>
              </w:rPr>
              <w:t xml:space="preserve"> No</w:t>
            </w:r>
          </w:p>
        </w:tc>
      </w:tr>
      <w:tr w:rsidR="00B0494C" w14:paraId="476E0A13" w14:textId="77777777" w:rsidTr="00D3377C">
        <w:trPr>
          <w:trHeight w:val="576"/>
        </w:trPr>
        <w:tc>
          <w:tcPr>
            <w:tcW w:w="10800" w:type="dxa"/>
            <w:gridSpan w:val="13"/>
            <w:vAlign w:val="center"/>
          </w:tcPr>
          <w:p w14:paraId="3AD2E37D" w14:textId="54760343" w:rsidR="00B0494C" w:rsidRPr="00B06B1B" w:rsidRDefault="00B0494C" w:rsidP="00EB2B81">
            <w:pPr>
              <w:rPr>
                <w:b/>
                <w:bCs/>
                <w:sz w:val="18"/>
                <w:szCs w:val="18"/>
              </w:rPr>
            </w:pPr>
            <w:r>
              <w:rPr>
                <w:b/>
                <w:bCs/>
                <w:sz w:val="18"/>
                <w:szCs w:val="18"/>
              </w:rPr>
              <w:t>Email to send invoices</w:t>
            </w:r>
            <w:r w:rsidRPr="00B06B1B">
              <w:rPr>
                <w:b/>
                <w:bCs/>
                <w:sz w:val="18"/>
                <w:szCs w:val="18"/>
              </w:rPr>
              <w:t>:</w:t>
            </w:r>
          </w:p>
        </w:tc>
      </w:tr>
      <w:tr w:rsidR="00B0494C" w14:paraId="5EB6BD59" w14:textId="77777777" w:rsidTr="00D3377C">
        <w:trPr>
          <w:trHeight w:val="576"/>
        </w:trPr>
        <w:tc>
          <w:tcPr>
            <w:tcW w:w="5485" w:type="dxa"/>
            <w:gridSpan w:val="5"/>
            <w:vAlign w:val="center"/>
          </w:tcPr>
          <w:p w14:paraId="6C62B84E" w14:textId="53E7C781" w:rsidR="00B0494C" w:rsidRDefault="00B0494C" w:rsidP="00EB2B81">
            <w:pPr>
              <w:rPr>
                <w:b/>
                <w:bCs/>
                <w:sz w:val="18"/>
                <w:szCs w:val="18"/>
              </w:rPr>
            </w:pPr>
            <w:r>
              <w:rPr>
                <w:b/>
                <w:bCs/>
                <w:sz w:val="18"/>
                <w:szCs w:val="18"/>
              </w:rPr>
              <w:t>Accounts Payable Email:</w:t>
            </w:r>
          </w:p>
        </w:tc>
        <w:tc>
          <w:tcPr>
            <w:tcW w:w="5315" w:type="dxa"/>
            <w:gridSpan w:val="8"/>
            <w:vAlign w:val="center"/>
          </w:tcPr>
          <w:p w14:paraId="22457C1A" w14:textId="4D987A44" w:rsidR="00B0494C" w:rsidRPr="00B06B1B" w:rsidRDefault="00B0494C" w:rsidP="00EB2B81">
            <w:pPr>
              <w:rPr>
                <w:b/>
                <w:bCs/>
                <w:sz w:val="18"/>
                <w:szCs w:val="18"/>
              </w:rPr>
            </w:pPr>
            <w:r>
              <w:rPr>
                <w:b/>
                <w:bCs/>
                <w:sz w:val="18"/>
                <w:szCs w:val="18"/>
              </w:rPr>
              <w:t>Accounts Payable Phone:</w:t>
            </w:r>
          </w:p>
        </w:tc>
      </w:tr>
      <w:tr w:rsidR="008E2585" w14:paraId="4F5136AC" w14:textId="77777777" w:rsidTr="00D3377C">
        <w:tc>
          <w:tcPr>
            <w:tcW w:w="10800" w:type="dxa"/>
            <w:gridSpan w:val="13"/>
            <w:shd w:val="clear" w:color="auto" w:fill="D9D9D9" w:themeFill="background1" w:themeFillShade="D9"/>
          </w:tcPr>
          <w:p w14:paraId="0BBF9203" w14:textId="002CA3F8" w:rsidR="008E2585" w:rsidRPr="008E2585" w:rsidRDefault="008E2585" w:rsidP="00EB2B81">
            <w:pPr>
              <w:pStyle w:val="ListParagraph"/>
              <w:numPr>
                <w:ilvl w:val="0"/>
                <w:numId w:val="2"/>
              </w:numPr>
              <w:ind w:left="331"/>
              <w:rPr>
                <w:b/>
                <w:bCs/>
                <w:sz w:val="22"/>
                <w:szCs w:val="22"/>
              </w:rPr>
            </w:pPr>
            <w:r w:rsidRPr="008E2585">
              <w:rPr>
                <w:b/>
                <w:bCs/>
                <w:sz w:val="22"/>
                <w:szCs w:val="22"/>
              </w:rPr>
              <w:t>ABOUT</w:t>
            </w:r>
            <w:r>
              <w:rPr>
                <w:b/>
                <w:bCs/>
                <w:sz w:val="22"/>
                <w:szCs w:val="22"/>
              </w:rPr>
              <w:t xml:space="preserve"> </w:t>
            </w:r>
            <w:r w:rsidRPr="008E2585">
              <w:rPr>
                <w:b/>
                <w:bCs/>
                <w:sz w:val="22"/>
                <w:szCs w:val="22"/>
              </w:rPr>
              <w:t>YOUR COMPANY</w:t>
            </w:r>
          </w:p>
        </w:tc>
      </w:tr>
      <w:tr w:rsidR="006B0581" w14:paraId="4F06ED3B" w14:textId="77777777" w:rsidTr="00D3377C">
        <w:trPr>
          <w:trHeight w:val="576"/>
        </w:trPr>
        <w:tc>
          <w:tcPr>
            <w:tcW w:w="10800" w:type="dxa"/>
            <w:gridSpan w:val="13"/>
            <w:vAlign w:val="center"/>
          </w:tcPr>
          <w:p w14:paraId="3F482D84" w14:textId="5A5D2FE0" w:rsidR="006B0581" w:rsidRPr="008E2585" w:rsidRDefault="006B0581" w:rsidP="00EB2B81">
            <w:pPr>
              <w:rPr>
                <w:sz w:val="16"/>
                <w:szCs w:val="16"/>
              </w:rPr>
            </w:pPr>
            <w:r w:rsidRPr="0099213A">
              <w:rPr>
                <w:b/>
                <w:bCs/>
                <w:sz w:val="18"/>
                <w:szCs w:val="18"/>
              </w:rPr>
              <w:t>Type of Entity:</w:t>
            </w:r>
            <w:r>
              <w:rPr>
                <w:sz w:val="18"/>
                <w:szCs w:val="18"/>
              </w:rPr>
              <w:t xml:space="preserve">   </w:t>
            </w:r>
            <w:r>
              <w:rPr>
                <w:rFonts w:ascii="Calibri" w:hAnsi="Calibri" w:cs="Calibri"/>
                <w:sz w:val="18"/>
                <w:szCs w:val="18"/>
              </w:rPr>
              <w:t xml:space="preserve">⃝ </w:t>
            </w:r>
            <w:r w:rsidRPr="0099213A">
              <w:rPr>
                <w:sz w:val="18"/>
                <w:szCs w:val="18"/>
              </w:rPr>
              <w:t xml:space="preserve">Corporation       </w:t>
            </w:r>
            <w:r>
              <w:rPr>
                <w:rFonts w:ascii="Calibri" w:hAnsi="Calibri" w:cs="Calibri"/>
                <w:sz w:val="18"/>
                <w:szCs w:val="18"/>
              </w:rPr>
              <w:t>⃝</w:t>
            </w:r>
            <w:r w:rsidRPr="0099213A">
              <w:rPr>
                <w:sz w:val="18"/>
                <w:szCs w:val="18"/>
              </w:rPr>
              <w:t xml:space="preserve"> Partnership      </w:t>
            </w:r>
            <w:r>
              <w:rPr>
                <w:rFonts w:ascii="Calibri" w:hAnsi="Calibri" w:cs="Calibri"/>
                <w:sz w:val="18"/>
                <w:szCs w:val="18"/>
              </w:rPr>
              <w:t xml:space="preserve">⃝ </w:t>
            </w:r>
            <w:r w:rsidRPr="0099213A">
              <w:rPr>
                <w:sz w:val="18"/>
                <w:szCs w:val="18"/>
              </w:rPr>
              <w:t xml:space="preserve">LLC       </w:t>
            </w:r>
            <w:r>
              <w:rPr>
                <w:rFonts w:ascii="Calibri" w:hAnsi="Calibri" w:cs="Calibri"/>
                <w:sz w:val="18"/>
                <w:szCs w:val="18"/>
              </w:rPr>
              <w:t xml:space="preserve">⃝ </w:t>
            </w:r>
            <w:r w:rsidRPr="0099213A">
              <w:rPr>
                <w:sz w:val="18"/>
                <w:szCs w:val="18"/>
              </w:rPr>
              <w:t>Sole Prop</w:t>
            </w:r>
            <w:r>
              <w:rPr>
                <w:b/>
                <w:bCs/>
                <w:sz w:val="18"/>
                <w:szCs w:val="18"/>
              </w:rPr>
              <w:t xml:space="preserve">   </w:t>
            </w:r>
            <w:r w:rsidR="00D40468" w:rsidRPr="0099213A">
              <w:rPr>
                <w:sz w:val="18"/>
                <w:szCs w:val="18"/>
              </w:rPr>
              <w:t xml:space="preserve"> </w:t>
            </w:r>
            <w:r w:rsidR="00D40468">
              <w:rPr>
                <w:rFonts w:ascii="Calibri" w:hAnsi="Calibri" w:cs="Calibri"/>
                <w:sz w:val="18"/>
                <w:szCs w:val="18"/>
              </w:rPr>
              <w:t>⃝</w:t>
            </w:r>
            <w:r w:rsidR="00D40468" w:rsidRPr="006F14E4">
              <w:rPr>
                <w:rFonts w:cs="Calibri"/>
                <w:sz w:val="18"/>
                <w:szCs w:val="18"/>
              </w:rPr>
              <w:t xml:space="preserve"> Other</w:t>
            </w:r>
          </w:p>
        </w:tc>
      </w:tr>
      <w:tr w:rsidR="006B0581" w14:paraId="16CE3CDB" w14:textId="77777777" w:rsidTr="00D3377C">
        <w:trPr>
          <w:trHeight w:val="576"/>
        </w:trPr>
        <w:tc>
          <w:tcPr>
            <w:tcW w:w="10800" w:type="dxa"/>
            <w:gridSpan w:val="13"/>
            <w:vAlign w:val="center"/>
          </w:tcPr>
          <w:p w14:paraId="7030AF9E" w14:textId="03F1649A" w:rsidR="006B0581" w:rsidRPr="008E2585" w:rsidRDefault="006B0581" w:rsidP="00EB2B81">
            <w:pPr>
              <w:rPr>
                <w:sz w:val="16"/>
                <w:szCs w:val="16"/>
              </w:rPr>
            </w:pPr>
            <w:r w:rsidRPr="0099213A">
              <w:rPr>
                <w:b/>
                <w:bCs/>
                <w:sz w:val="18"/>
                <w:szCs w:val="18"/>
              </w:rPr>
              <w:t>Date Business Started:                                             Date of Incorporation:</w:t>
            </w:r>
            <w:r w:rsidRPr="0099213A">
              <w:rPr>
                <w:sz w:val="18"/>
                <w:szCs w:val="18"/>
              </w:rPr>
              <w:t xml:space="preserve">                         </w:t>
            </w:r>
            <w:r>
              <w:rPr>
                <w:sz w:val="18"/>
                <w:szCs w:val="18"/>
              </w:rPr>
              <w:t xml:space="preserve">                                   </w:t>
            </w:r>
            <w:r w:rsidRPr="0099213A">
              <w:rPr>
                <w:b/>
                <w:bCs/>
                <w:sz w:val="18"/>
                <w:szCs w:val="18"/>
              </w:rPr>
              <w:t>State of Incorporation:</w:t>
            </w:r>
          </w:p>
        </w:tc>
      </w:tr>
      <w:tr w:rsidR="00BF23D2" w14:paraId="6727F9E4" w14:textId="77777777" w:rsidTr="00D3377C">
        <w:trPr>
          <w:trHeight w:val="576"/>
        </w:trPr>
        <w:tc>
          <w:tcPr>
            <w:tcW w:w="5485" w:type="dxa"/>
            <w:gridSpan w:val="5"/>
          </w:tcPr>
          <w:p w14:paraId="5DEB9647" w14:textId="1AB302A2" w:rsidR="00BF23D2" w:rsidRPr="008E2585" w:rsidRDefault="00BF23D2" w:rsidP="00EB2B81">
            <w:pPr>
              <w:rPr>
                <w:b/>
                <w:bCs/>
                <w:sz w:val="18"/>
                <w:szCs w:val="18"/>
              </w:rPr>
            </w:pPr>
            <w:r w:rsidRPr="008E2585">
              <w:rPr>
                <w:b/>
                <w:bCs/>
                <w:sz w:val="18"/>
                <w:szCs w:val="18"/>
              </w:rPr>
              <w:t>Estimated</w:t>
            </w:r>
            <w:r w:rsidRPr="008E2585">
              <w:rPr>
                <w:b/>
                <w:bCs/>
                <w:spacing w:val="-11"/>
                <w:sz w:val="18"/>
                <w:szCs w:val="18"/>
              </w:rPr>
              <w:t xml:space="preserve"> </w:t>
            </w:r>
            <w:r w:rsidRPr="008E2585">
              <w:rPr>
                <w:b/>
                <w:bCs/>
                <w:sz w:val="18"/>
                <w:szCs w:val="18"/>
              </w:rPr>
              <w:t>Monthly</w:t>
            </w:r>
            <w:r w:rsidRPr="008E2585">
              <w:rPr>
                <w:b/>
                <w:bCs/>
                <w:spacing w:val="-10"/>
                <w:sz w:val="18"/>
                <w:szCs w:val="18"/>
              </w:rPr>
              <w:t xml:space="preserve"> </w:t>
            </w:r>
            <w:r w:rsidRPr="008E2585">
              <w:rPr>
                <w:b/>
                <w:bCs/>
                <w:sz w:val="18"/>
                <w:szCs w:val="18"/>
              </w:rPr>
              <w:t>Volume (in</w:t>
            </w:r>
            <w:r w:rsidRPr="008E2585">
              <w:rPr>
                <w:b/>
                <w:bCs/>
                <w:spacing w:val="-2"/>
                <w:sz w:val="18"/>
                <w:szCs w:val="18"/>
              </w:rPr>
              <w:t xml:space="preserve"> </w:t>
            </w:r>
            <w:r w:rsidRPr="008E2585">
              <w:rPr>
                <w:b/>
                <w:bCs/>
                <w:sz w:val="18"/>
                <w:szCs w:val="18"/>
              </w:rPr>
              <w:t>Dollars):</w:t>
            </w:r>
          </w:p>
        </w:tc>
        <w:tc>
          <w:tcPr>
            <w:tcW w:w="5315" w:type="dxa"/>
            <w:gridSpan w:val="8"/>
          </w:tcPr>
          <w:p w14:paraId="1A19B456" w14:textId="227DDF33" w:rsidR="00BF23D2" w:rsidRPr="008E2585" w:rsidRDefault="00BF23D2" w:rsidP="00EB2B81">
            <w:pPr>
              <w:rPr>
                <w:b/>
                <w:bCs/>
                <w:sz w:val="18"/>
                <w:szCs w:val="18"/>
              </w:rPr>
            </w:pPr>
            <w:r w:rsidRPr="008E2585">
              <w:rPr>
                <w:b/>
                <w:bCs/>
                <w:sz w:val="18"/>
                <w:szCs w:val="18"/>
              </w:rPr>
              <w:t>No.</w:t>
            </w:r>
            <w:r w:rsidRPr="008E2585">
              <w:rPr>
                <w:b/>
                <w:bCs/>
                <w:spacing w:val="-2"/>
                <w:sz w:val="18"/>
                <w:szCs w:val="18"/>
              </w:rPr>
              <w:t xml:space="preserve"> </w:t>
            </w:r>
            <w:r w:rsidRPr="008E2585">
              <w:rPr>
                <w:b/>
                <w:bCs/>
                <w:sz w:val="18"/>
                <w:szCs w:val="18"/>
              </w:rPr>
              <w:t>of</w:t>
            </w:r>
            <w:r w:rsidRPr="008E2585">
              <w:rPr>
                <w:b/>
                <w:bCs/>
                <w:spacing w:val="-1"/>
                <w:sz w:val="18"/>
                <w:szCs w:val="18"/>
              </w:rPr>
              <w:t xml:space="preserve"> </w:t>
            </w:r>
            <w:r w:rsidRPr="008E2585">
              <w:rPr>
                <w:b/>
                <w:bCs/>
                <w:spacing w:val="-2"/>
                <w:sz w:val="18"/>
                <w:szCs w:val="18"/>
              </w:rPr>
              <w:t>Employees:</w:t>
            </w:r>
          </w:p>
        </w:tc>
      </w:tr>
      <w:tr w:rsidR="006A2E97" w14:paraId="055725D5" w14:textId="77777777" w:rsidTr="00D3377C">
        <w:tc>
          <w:tcPr>
            <w:tcW w:w="10800" w:type="dxa"/>
            <w:gridSpan w:val="13"/>
            <w:shd w:val="clear" w:color="auto" w:fill="D9D9D9" w:themeFill="background1" w:themeFillShade="D9"/>
            <w:vAlign w:val="center"/>
          </w:tcPr>
          <w:p w14:paraId="36BCD57E" w14:textId="1048F723" w:rsidR="006A2E97" w:rsidRPr="006A2E97" w:rsidRDefault="006A2E97" w:rsidP="00EB2B81">
            <w:pPr>
              <w:pStyle w:val="ListParagraph"/>
              <w:numPr>
                <w:ilvl w:val="0"/>
                <w:numId w:val="2"/>
              </w:numPr>
              <w:ind w:left="331"/>
              <w:rPr>
                <w:sz w:val="22"/>
                <w:szCs w:val="22"/>
              </w:rPr>
            </w:pPr>
            <w:r>
              <w:rPr>
                <w:b/>
                <w:bCs/>
                <w:sz w:val="22"/>
                <w:szCs w:val="22"/>
              </w:rPr>
              <w:t xml:space="preserve">REFERENCES </w:t>
            </w:r>
          </w:p>
        </w:tc>
      </w:tr>
      <w:tr w:rsidR="006A2E97" w14:paraId="2FF20ED4" w14:textId="77777777" w:rsidTr="00D3377C">
        <w:trPr>
          <w:trHeight w:val="288"/>
        </w:trPr>
        <w:tc>
          <w:tcPr>
            <w:tcW w:w="1153" w:type="dxa"/>
            <w:vAlign w:val="center"/>
          </w:tcPr>
          <w:p w14:paraId="7B5314CC" w14:textId="36A371E3" w:rsidR="006A2E97" w:rsidRPr="006A2E97" w:rsidRDefault="006A2E97" w:rsidP="00EB2B81">
            <w:pPr>
              <w:rPr>
                <w:b/>
                <w:bCs/>
                <w:sz w:val="18"/>
                <w:szCs w:val="18"/>
              </w:rPr>
            </w:pPr>
            <w:r w:rsidRPr="006A2E97">
              <w:rPr>
                <w:b/>
                <w:bCs/>
                <w:sz w:val="18"/>
                <w:szCs w:val="18"/>
              </w:rPr>
              <w:t>Type</w:t>
            </w:r>
          </w:p>
        </w:tc>
        <w:tc>
          <w:tcPr>
            <w:tcW w:w="2232" w:type="dxa"/>
            <w:gridSpan w:val="2"/>
            <w:vAlign w:val="center"/>
          </w:tcPr>
          <w:p w14:paraId="3D51CDB2" w14:textId="44F61D34" w:rsidR="006A2E97" w:rsidRPr="006A2E97" w:rsidRDefault="006A2E97" w:rsidP="00EB2B81">
            <w:pPr>
              <w:rPr>
                <w:b/>
                <w:bCs/>
                <w:sz w:val="18"/>
                <w:szCs w:val="18"/>
              </w:rPr>
            </w:pPr>
            <w:r w:rsidRPr="006A2E97">
              <w:rPr>
                <w:b/>
                <w:bCs/>
                <w:sz w:val="18"/>
                <w:szCs w:val="18"/>
              </w:rPr>
              <w:t>Name</w:t>
            </w:r>
          </w:p>
        </w:tc>
        <w:tc>
          <w:tcPr>
            <w:tcW w:w="2749" w:type="dxa"/>
            <w:gridSpan w:val="3"/>
            <w:vAlign w:val="center"/>
          </w:tcPr>
          <w:p w14:paraId="064CFB9C" w14:textId="08830263" w:rsidR="006A2E97" w:rsidRPr="006A2E97" w:rsidRDefault="006A2E97" w:rsidP="00EB2B81">
            <w:pPr>
              <w:rPr>
                <w:b/>
                <w:bCs/>
                <w:sz w:val="18"/>
                <w:szCs w:val="18"/>
              </w:rPr>
            </w:pPr>
            <w:r w:rsidRPr="006A2E97">
              <w:rPr>
                <w:b/>
                <w:bCs/>
                <w:sz w:val="18"/>
                <w:szCs w:val="18"/>
              </w:rPr>
              <w:t>City/State</w:t>
            </w:r>
          </w:p>
        </w:tc>
        <w:tc>
          <w:tcPr>
            <w:tcW w:w="1563" w:type="dxa"/>
            <w:gridSpan w:val="4"/>
            <w:vAlign w:val="center"/>
          </w:tcPr>
          <w:p w14:paraId="525D5042" w14:textId="1229439F" w:rsidR="006A2E97" w:rsidRPr="006A2E97" w:rsidRDefault="006A2E97" w:rsidP="00EB2B81">
            <w:pPr>
              <w:rPr>
                <w:b/>
                <w:bCs/>
                <w:sz w:val="18"/>
                <w:szCs w:val="18"/>
              </w:rPr>
            </w:pPr>
            <w:r w:rsidRPr="006A2E97">
              <w:rPr>
                <w:b/>
                <w:bCs/>
                <w:sz w:val="18"/>
                <w:szCs w:val="18"/>
              </w:rPr>
              <w:t>Phone</w:t>
            </w:r>
          </w:p>
        </w:tc>
        <w:tc>
          <w:tcPr>
            <w:tcW w:w="1444" w:type="dxa"/>
            <w:gridSpan w:val="2"/>
            <w:vAlign w:val="center"/>
          </w:tcPr>
          <w:p w14:paraId="60DCE3D8" w14:textId="5852AFC8" w:rsidR="006A2E97" w:rsidRPr="006A2E97" w:rsidRDefault="00B0494C" w:rsidP="00EB2B81">
            <w:pPr>
              <w:rPr>
                <w:b/>
                <w:bCs/>
                <w:sz w:val="18"/>
                <w:szCs w:val="18"/>
              </w:rPr>
            </w:pPr>
            <w:r>
              <w:rPr>
                <w:b/>
                <w:bCs/>
                <w:sz w:val="18"/>
                <w:szCs w:val="18"/>
              </w:rPr>
              <w:t>Email</w:t>
            </w:r>
          </w:p>
        </w:tc>
        <w:tc>
          <w:tcPr>
            <w:tcW w:w="1659" w:type="dxa"/>
            <w:vAlign w:val="center"/>
          </w:tcPr>
          <w:p w14:paraId="151DB694" w14:textId="1417E974" w:rsidR="006A2E97" w:rsidRPr="006A2E97" w:rsidRDefault="006A2E97" w:rsidP="00EB2B81">
            <w:pPr>
              <w:rPr>
                <w:b/>
                <w:bCs/>
                <w:sz w:val="18"/>
                <w:szCs w:val="18"/>
              </w:rPr>
            </w:pPr>
            <w:r w:rsidRPr="006A2E97">
              <w:rPr>
                <w:b/>
                <w:bCs/>
                <w:sz w:val="18"/>
                <w:szCs w:val="18"/>
              </w:rPr>
              <w:t>Account#</w:t>
            </w:r>
          </w:p>
        </w:tc>
      </w:tr>
      <w:tr w:rsidR="006A2E97" w14:paraId="06EB9705" w14:textId="77777777" w:rsidTr="00D3377C">
        <w:trPr>
          <w:trHeight w:val="576"/>
        </w:trPr>
        <w:tc>
          <w:tcPr>
            <w:tcW w:w="1153" w:type="dxa"/>
            <w:vAlign w:val="center"/>
          </w:tcPr>
          <w:p w14:paraId="742FA44B" w14:textId="3754E7EF" w:rsidR="006A2E97" w:rsidRPr="006A2E97" w:rsidRDefault="006A2E97" w:rsidP="00EB2B81">
            <w:pPr>
              <w:rPr>
                <w:b/>
                <w:bCs/>
                <w:sz w:val="18"/>
                <w:szCs w:val="18"/>
              </w:rPr>
            </w:pPr>
            <w:r w:rsidRPr="006A2E97">
              <w:rPr>
                <w:b/>
                <w:bCs/>
                <w:sz w:val="18"/>
                <w:szCs w:val="18"/>
              </w:rPr>
              <w:t>Bank</w:t>
            </w:r>
            <w:r>
              <w:rPr>
                <w:b/>
                <w:bCs/>
                <w:sz w:val="18"/>
                <w:szCs w:val="18"/>
              </w:rPr>
              <w:t>:</w:t>
            </w:r>
          </w:p>
        </w:tc>
        <w:tc>
          <w:tcPr>
            <w:tcW w:w="2232" w:type="dxa"/>
            <w:gridSpan w:val="2"/>
            <w:vAlign w:val="center"/>
          </w:tcPr>
          <w:p w14:paraId="62BEC3CF" w14:textId="77777777" w:rsidR="006A2E97" w:rsidRPr="006A2E97" w:rsidRDefault="006A2E97" w:rsidP="00EB2B81">
            <w:pPr>
              <w:rPr>
                <w:b/>
                <w:bCs/>
                <w:sz w:val="18"/>
                <w:szCs w:val="18"/>
              </w:rPr>
            </w:pPr>
          </w:p>
        </w:tc>
        <w:tc>
          <w:tcPr>
            <w:tcW w:w="2749" w:type="dxa"/>
            <w:gridSpan w:val="3"/>
            <w:vAlign w:val="center"/>
          </w:tcPr>
          <w:p w14:paraId="4B6AD210" w14:textId="77777777" w:rsidR="006A2E97" w:rsidRPr="006A2E97" w:rsidRDefault="006A2E97" w:rsidP="00EB2B81">
            <w:pPr>
              <w:rPr>
                <w:b/>
                <w:bCs/>
                <w:sz w:val="18"/>
                <w:szCs w:val="18"/>
              </w:rPr>
            </w:pPr>
          </w:p>
        </w:tc>
        <w:tc>
          <w:tcPr>
            <w:tcW w:w="1563" w:type="dxa"/>
            <w:gridSpan w:val="4"/>
            <w:vAlign w:val="center"/>
          </w:tcPr>
          <w:p w14:paraId="5C097EEF" w14:textId="77777777" w:rsidR="006A2E97" w:rsidRPr="006A2E97" w:rsidRDefault="006A2E97" w:rsidP="00EB2B81">
            <w:pPr>
              <w:rPr>
                <w:b/>
                <w:bCs/>
                <w:sz w:val="18"/>
                <w:szCs w:val="18"/>
              </w:rPr>
            </w:pPr>
          </w:p>
        </w:tc>
        <w:tc>
          <w:tcPr>
            <w:tcW w:w="1444" w:type="dxa"/>
            <w:gridSpan w:val="2"/>
            <w:vAlign w:val="center"/>
          </w:tcPr>
          <w:p w14:paraId="73578FD5" w14:textId="77777777" w:rsidR="006A2E97" w:rsidRPr="006A2E97" w:rsidRDefault="006A2E97" w:rsidP="00EB2B81">
            <w:pPr>
              <w:rPr>
                <w:b/>
                <w:bCs/>
                <w:sz w:val="18"/>
                <w:szCs w:val="18"/>
              </w:rPr>
            </w:pPr>
          </w:p>
        </w:tc>
        <w:tc>
          <w:tcPr>
            <w:tcW w:w="1659" w:type="dxa"/>
            <w:vAlign w:val="center"/>
          </w:tcPr>
          <w:p w14:paraId="0135C5A2" w14:textId="77777777" w:rsidR="006A2E97" w:rsidRPr="006A2E97" w:rsidRDefault="006A2E97" w:rsidP="00EB2B81">
            <w:pPr>
              <w:rPr>
                <w:b/>
                <w:bCs/>
                <w:sz w:val="18"/>
                <w:szCs w:val="18"/>
              </w:rPr>
            </w:pPr>
          </w:p>
        </w:tc>
      </w:tr>
      <w:tr w:rsidR="00B0494C" w14:paraId="00682B8E" w14:textId="77777777" w:rsidTr="00D3377C">
        <w:trPr>
          <w:trHeight w:val="576"/>
        </w:trPr>
        <w:tc>
          <w:tcPr>
            <w:tcW w:w="1153" w:type="dxa"/>
            <w:vAlign w:val="center"/>
          </w:tcPr>
          <w:p w14:paraId="244C03C7" w14:textId="62206DDA" w:rsidR="00B0494C" w:rsidRPr="006A2E97" w:rsidRDefault="00B0494C" w:rsidP="00EB2B81">
            <w:pPr>
              <w:rPr>
                <w:b/>
                <w:bCs/>
                <w:sz w:val="18"/>
                <w:szCs w:val="18"/>
              </w:rPr>
            </w:pPr>
            <w:r>
              <w:rPr>
                <w:b/>
                <w:bCs/>
                <w:sz w:val="18"/>
                <w:szCs w:val="18"/>
              </w:rPr>
              <w:t>Supplier:</w:t>
            </w:r>
          </w:p>
        </w:tc>
        <w:tc>
          <w:tcPr>
            <w:tcW w:w="2232" w:type="dxa"/>
            <w:gridSpan w:val="2"/>
            <w:vAlign w:val="center"/>
          </w:tcPr>
          <w:p w14:paraId="1339ACA8" w14:textId="77777777" w:rsidR="00B0494C" w:rsidRPr="006A2E97" w:rsidRDefault="00B0494C" w:rsidP="00EB2B81">
            <w:pPr>
              <w:rPr>
                <w:b/>
                <w:bCs/>
                <w:sz w:val="18"/>
                <w:szCs w:val="18"/>
              </w:rPr>
            </w:pPr>
          </w:p>
        </w:tc>
        <w:tc>
          <w:tcPr>
            <w:tcW w:w="2749" w:type="dxa"/>
            <w:gridSpan w:val="3"/>
            <w:vAlign w:val="center"/>
          </w:tcPr>
          <w:p w14:paraId="26A167D3" w14:textId="77777777" w:rsidR="00B0494C" w:rsidRPr="006A2E97" w:rsidRDefault="00B0494C" w:rsidP="00EB2B81">
            <w:pPr>
              <w:rPr>
                <w:b/>
                <w:bCs/>
                <w:sz w:val="18"/>
                <w:szCs w:val="18"/>
              </w:rPr>
            </w:pPr>
          </w:p>
        </w:tc>
        <w:tc>
          <w:tcPr>
            <w:tcW w:w="1563" w:type="dxa"/>
            <w:gridSpan w:val="4"/>
            <w:vAlign w:val="center"/>
          </w:tcPr>
          <w:p w14:paraId="1918C55F" w14:textId="77777777" w:rsidR="00B0494C" w:rsidRPr="006A2E97" w:rsidRDefault="00B0494C" w:rsidP="00EB2B81">
            <w:pPr>
              <w:rPr>
                <w:b/>
                <w:bCs/>
                <w:sz w:val="18"/>
                <w:szCs w:val="18"/>
              </w:rPr>
            </w:pPr>
          </w:p>
        </w:tc>
        <w:tc>
          <w:tcPr>
            <w:tcW w:w="1444" w:type="dxa"/>
            <w:gridSpan w:val="2"/>
            <w:vAlign w:val="center"/>
          </w:tcPr>
          <w:p w14:paraId="66589E6F" w14:textId="77777777" w:rsidR="00B0494C" w:rsidRPr="006A2E97" w:rsidRDefault="00B0494C" w:rsidP="00EB2B81">
            <w:pPr>
              <w:rPr>
                <w:b/>
                <w:bCs/>
                <w:sz w:val="18"/>
                <w:szCs w:val="18"/>
              </w:rPr>
            </w:pPr>
          </w:p>
        </w:tc>
        <w:tc>
          <w:tcPr>
            <w:tcW w:w="1659" w:type="dxa"/>
            <w:vAlign w:val="center"/>
          </w:tcPr>
          <w:p w14:paraId="70C2E8C1" w14:textId="77777777" w:rsidR="00B0494C" w:rsidRPr="006A2E97" w:rsidRDefault="00B0494C" w:rsidP="00EB2B81">
            <w:pPr>
              <w:rPr>
                <w:b/>
                <w:bCs/>
                <w:sz w:val="18"/>
                <w:szCs w:val="18"/>
              </w:rPr>
            </w:pPr>
          </w:p>
        </w:tc>
      </w:tr>
      <w:tr w:rsidR="006A2E97" w14:paraId="21C62D8B" w14:textId="77777777" w:rsidTr="00D3377C">
        <w:trPr>
          <w:trHeight w:val="576"/>
        </w:trPr>
        <w:tc>
          <w:tcPr>
            <w:tcW w:w="1153" w:type="dxa"/>
            <w:vAlign w:val="center"/>
          </w:tcPr>
          <w:p w14:paraId="170D5304" w14:textId="4F5286D4" w:rsidR="006A2E97" w:rsidRPr="006A2E97" w:rsidRDefault="006A2E97" w:rsidP="00EB2B81">
            <w:pPr>
              <w:rPr>
                <w:b/>
                <w:bCs/>
                <w:sz w:val="18"/>
                <w:szCs w:val="18"/>
              </w:rPr>
            </w:pPr>
            <w:r w:rsidRPr="006A2E97">
              <w:rPr>
                <w:b/>
                <w:bCs/>
                <w:sz w:val="18"/>
                <w:szCs w:val="18"/>
              </w:rPr>
              <w:t>Supplier</w:t>
            </w:r>
            <w:r>
              <w:rPr>
                <w:b/>
                <w:bCs/>
                <w:sz w:val="18"/>
                <w:szCs w:val="18"/>
              </w:rPr>
              <w:t>:</w:t>
            </w:r>
          </w:p>
        </w:tc>
        <w:tc>
          <w:tcPr>
            <w:tcW w:w="2232" w:type="dxa"/>
            <w:gridSpan w:val="2"/>
            <w:vAlign w:val="center"/>
          </w:tcPr>
          <w:p w14:paraId="75368845" w14:textId="77777777" w:rsidR="006A2E97" w:rsidRPr="006A2E97" w:rsidRDefault="006A2E97" w:rsidP="00EB2B81">
            <w:pPr>
              <w:rPr>
                <w:b/>
                <w:bCs/>
                <w:sz w:val="18"/>
                <w:szCs w:val="18"/>
              </w:rPr>
            </w:pPr>
          </w:p>
        </w:tc>
        <w:tc>
          <w:tcPr>
            <w:tcW w:w="2749" w:type="dxa"/>
            <w:gridSpan w:val="3"/>
            <w:vAlign w:val="center"/>
          </w:tcPr>
          <w:p w14:paraId="4816B005" w14:textId="77777777" w:rsidR="006A2E97" w:rsidRPr="006A2E97" w:rsidRDefault="006A2E97" w:rsidP="00EB2B81">
            <w:pPr>
              <w:rPr>
                <w:b/>
                <w:bCs/>
                <w:sz w:val="18"/>
                <w:szCs w:val="18"/>
              </w:rPr>
            </w:pPr>
          </w:p>
        </w:tc>
        <w:tc>
          <w:tcPr>
            <w:tcW w:w="1563" w:type="dxa"/>
            <w:gridSpan w:val="4"/>
            <w:vAlign w:val="center"/>
          </w:tcPr>
          <w:p w14:paraId="296B9618" w14:textId="77777777" w:rsidR="006A2E97" w:rsidRPr="006A2E97" w:rsidRDefault="006A2E97" w:rsidP="00EB2B81">
            <w:pPr>
              <w:rPr>
                <w:b/>
                <w:bCs/>
                <w:sz w:val="18"/>
                <w:szCs w:val="18"/>
              </w:rPr>
            </w:pPr>
          </w:p>
        </w:tc>
        <w:tc>
          <w:tcPr>
            <w:tcW w:w="1444" w:type="dxa"/>
            <w:gridSpan w:val="2"/>
            <w:vAlign w:val="center"/>
          </w:tcPr>
          <w:p w14:paraId="1F69EE3D" w14:textId="77777777" w:rsidR="006A2E97" w:rsidRPr="006A2E97" w:rsidRDefault="006A2E97" w:rsidP="00EB2B81">
            <w:pPr>
              <w:rPr>
                <w:b/>
                <w:bCs/>
                <w:sz w:val="18"/>
                <w:szCs w:val="18"/>
              </w:rPr>
            </w:pPr>
          </w:p>
        </w:tc>
        <w:tc>
          <w:tcPr>
            <w:tcW w:w="1659" w:type="dxa"/>
            <w:vAlign w:val="center"/>
          </w:tcPr>
          <w:p w14:paraId="3DE553A1" w14:textId="77777777" w:rsidR="006A2E97" w:rsidRPr="006A2E97" w:rsidRDefault="006A2E97" w:rsidP="00EB2B81">
            <w:pPr>
              <w:rPr>
                <w:b/>
                <w:bCs/>
                <w:sz w:val="18"/>
                <w:szCs w:val="18"/>
              </w:rPr>
            </w:pPr>
          </w:p>
        </w:tc>
      </w:tr>
      <w:tr w:rsidR="006A2E97" w14:paraId="2C74EFC4" w14:textId="77777777" w:rsidTr="00D3377C">
        <w:trPr>
          <w:trHeight w:val="576"/>
        </w:trPr>
        <w:tc>
          <w:tcPr>
            <w:tcW w:w="1153" w:type="dxa"/>
            <w:vAlign w:val="center"/>
          </w:tcPr>
          <w:p w14:paraId="4ACDF01B" w14:textId="2C0B460A" w:rsidR="006A2E97" w:rsidRPr="006A2E97" w:rsidRDefault="006A2E97" w:rsidP="00EB2B81">
            <w:pPr>
              <w:rPr>
                <w:b/>
                <w:bCs/>
                <w:sz w:val="18"/>
                <w:szCs w:val="18"/>
              </w:rPr>
            </w:pPr>
            <w:r w:rsidRPr="006A2E97">
              <w:rPr>
                <w:b/>
                <w:bCs/>
                <w:sz w:val="18"/>
                <w:szCs w:val="18"/>
              </w:rPr>
              <w:t>Supplier</w:t>
            </w:r>
            <w:r>
              <w:rPr>
                <w:b/>
                <w:bCs/>
                <w:sz w:val="18"/>
                <w:szCs w:val="18"/>
              </w:rPr>
              <w:t>:</w:t>
            </w:r>
          </w:p>
        </w:tc>
        <w:tc>
          <w:tcPr>
            <w:tcW w:w="2232" w:type="dxa"/>
            <w:gridSpan w:val="2"/>
            <w:vAlign w:val="center"/>
          </w:tcPr>
          <w:p w14:paraId="59812801" w14:textId="77777777" w:rsidR="006A2E97" w:rsidRPr="006A2E97" w:rsidRDefault="006A2E97" w:rsidP="00EB2B81">
            <w:pPr>
              <w:rPr>
                <w:b/>
                <w:bCs/>
                <w:sz w:val="18"/>
                <w:szCs w:val="18"/>
              </w:rPr>
            </w:pPr>
          </w:p>
        </w:tc>
        <w:tc>
          <w:tcPr>
            <w:tcW w:w="2749" w:type="dxa"/>
            <w:gridSpan w:val="3"/>
            <w:vAlign w:val="center"/>
          </w:tcPr>
          <w:p w14:paraId="4AE8934B" w14:textId="77777777" w:rsidR="006A2E97" w:rsidRPr="006A2E97" w:rsidRDefault="006A2E97" w:rsidP="00EB2B81">
            <w:pPr>
              <w:rPr>
                <w:b/>
                <w:bCs/>
                <w:sz w:val="18"/>
                <w:szCs w:val="18"/>
              </w:rPr>
            </w:pPr>
          </w:p>
        </w:tc>
        <w:tc>
          <w:tcPr>
            <w:tcW w:w="1563" w:type="dxa"/>
            <w:gridSpan w:val="4"/>
            <w:vAlign w:val="center"/>
          </w:tcPr>
          <w:p w14:paraId="5767716C" w14:textId="77777777" w:rsidR="006A2E97" w:rsidRPr="006A2E97" w:rsidRDefault="006A2E97" w:rsidP="00EB2B81">
            <w:pPr>
              <w:rPr>
                <w:b/>
                <w:bCs/>
                <w:sz w:val="18"/>
                <w:szCs w:val="18"/>
              </w:rPr>
            </w:pPr>
          </w:p>
        </w:tc>
        <w:tc>
          <w:tcPr>
            <w:tcW w:w="1444" w:type="dxa"/>
            <w:gridSpan w:val="2"/>
            <w:vAlign w:val="center"/>
          </w:tcPr>
          <w:p w14:paraId="36771985" w14:textId="77777777" w:rsidR="006A2E97" w:rsidRPr="006A2E97" w:rsidRDefault="006A2E97" w:rsidP="00EB2B81">
            <w:pPr>
              <w:rPr>
                <w:b/>
                <w:bCs/>
                <w:sz w:val="18"/>
                <w:szCs w:val="18"/>
              </w:rPr>
            </w:pPr>
          </w:p>
        </w:tc>
        <w:tc>
          <w:tcPr>
            <w:tcW w:w="1659" w:type="dxa"/>
            <w:vAlign w:val="center"/>
          </w:tcPr>
          <w:p w14:paraId="121AE2A1" w14:textId="77777777" w:rsidR="006A2E97" w:rsidRPr="006A2E97" w:rsidRDefault="006A2E97" w:rsidP="00EB2B81">
            <w:pPr>
              <w:rPr>
                <w:b/>
                <w:bCs/>
                <w:sz w:val="18"/>
                <w:szCs w:val="18"/>
              </w:rPr>
            </w:pPr>
          </w:p>
        </w:tc>
      </w:tr>
    </w:tbl>
    <w:p w14:paraId="5D1A90B0" w14:textId="7A885774" w:rsidR="00BF23D2" w:rsidRDefault="00D3377C" w:rsidP="0032739E">
      <w:pPr>
        <w:rPr>
          <w:sz w:val="16"/>
          <w:szCs w:val="16"/>
        </w:rPr>
      </w:pPr>
      <w:r w:rsidRPr="00C469ED">
        <w:rPr>
          <w:b/>
          <w:bCs/>
          <w:noProof/>
          <w:sz w:val="22"/>
          <w:szCs w:val="22"/>
        </w:rPr>
        <mc:AlternateContent>
          <mc:Choice Requires="wps">
            <w:drawing>
              <wp:anchor distT="45720" distB="45720" distL="114300" distR="114300" simplePos="0" relativeHeight="251659264" behindDoc="0" locked="0" layoutInCell="1" allowOverlap="1" wp14:anchorId="72833757" wp14:editId="0EA79F6D">
                <wp:simplePos x="0" y="0"/>
                <wp:positionH relativeFrom="column">
                  <wp:posOffset>4330865</wp:posOffset>
                </wp:positionH>
                <wp:positionV relativeFrom="paragraph">
                  <wp:posOffset>-746567</wp:posOffset>
                </wp:positionV>
                <wp:extent cx="2266950" cy="3416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41630"/>
                        </a:xfrm>
                        <a:prstGeom prst="rect">
                          <a:avLst/>
                        </a:prstGeom>
                        <a:noFill/>
                        <a:ln w="9525">
                          <a:noFill/>
                          <a:miter lim="800000"/>
                          <a:headEnd/>
                          <a:tailEnd/>
                        </a:ln>
                      </wps:spPr>
                      <wps:txbx>
                        <w:txbxContent>
                          <w:p w14:paraId="3136A506" w14:textId="1D4CC414" w:rsidR="00C469ED" w:rsidRPr="00C469ED" w:rsidRDefault="00C469ED">
                            <w:pPr>
                              <w:rPr>
                                <w:b/>
                                <w:bCs/>
                                <w:sz w:val="32"/>
                                <w:szCs w:val="32"/>
                              </w:rPr>
                            </w:pPr>
                            <w:r w:rsidRPr="00C469ED">
                              <w:rPr>
                                <w:b/>
                                <w:bCs/>
                                <w:sz w:val="32"/>
                                <w:szCs w:val="32"/>
                              </w:rPr>
                              <w:t>CREDIT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33757" id="Text Box 2" o:spid="_x0000_s1027" type="#_x0000_t202" style="position:absolute;margin-left:341pt;margin-top:-58.8pt;width:178.5pt;height:2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bW+wEAANQDAAAOAAAAZHJzL2Uyb0RvYy54bWysU9uO2yAQfa/Uf0C8N75skm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" filled="f" stroked="f">
                <v:textbox>
                  <w:txbxContent>
                    <w:p w14:paraId="3136A506" w14:textId="1D4CC414" w:rsidR="00C469ED" w:rsidRPr="00C469ED" w:rsidRDefault="00C469ED">
                      <w:pPr>
                        <w:rPr>
                          <w:b/>
                          <w:bCs/>
                          <w:sz w:val="32"/>
                          <w:szCs w:val="32"/>
                        </w:rPr>
                      </w:pPr>
                      <w:r w:rsidRPr="00C469ED">
                        <w:rPr>
                          <w:b/>
                          <w:bCs/>
                          <w:sz w:val="32"/>
                          <w:szCs w:val="32"/>
                        </w:rPr>
                        <w:t>CREDIT APPLICATION</w:t>
                      </w:r>
                    </w:p>
                  </w:txbxContent>
                </v:textbox>
              </v:shape>
            </w:pict>
          </mc:Fallback>
        </mc:AlternateContent>
      </w:r>
    </w:p>
    <w:p w14:paraId="705930FB" w14:textId="41C2578D" w:rsidR="00BF23D2" w:rsidRDefault="00BF23D2">
      <w:pPr>
        <w:rPr>
          <w:sz w:val="16"/>
          <w:szCs w:val="16"/>
        </w:rPr>
      </w:pPr>
      <w:r>
        <w:rPr>
          <w:sz w:val="16"/>
          <w:szCs w:val="16"/>
        </w:rPr>
        <w:br w:type="page"/>
      </w:r>
    </w:p>
    <w:tbl>
      <w:tblPr>
        <w:tblStyle w:val="TableGrid"/>
        <w:tblpPr w:leftFromText="180" w:rightFromText="180" w:vertAnchor="page" w:horzAnchor="margin" w:tblpXSpec="center" w:tblpY="1604"/>
        <w:tblW w:w="10800" w:type="dxa"/>
        <w:tblLook w:val="04A0" w:firstRow="1" w:lastRow="0" w:firstColumn="1" w:lastColumn="0" w:noHBand="0" w:noVBand="1"/>
      </w:tblPr>
      <w:tblGrid>
        <w:gridCol w:w="3209"/>
        <w:gridCol w:w="3177"/>
        <w:gridCol w:w="2969"/>
        <w:gridCol w:w="1445"/>
      </w:tblGrid>
      <w:tr w:rsidR="00BF23D2" w:rsidRPr="006A2E97" w14:paraId="49F25824" w14:textId="77777777" w:rsidTr="00D3377C">
        <w:tc>
          <w:tcPr>
            <w:tcW w:w="10800" w:type="dxa"/>
            <w:gridSpan w:val="4"/>
            <w:shd w:val="clear" w:color="auto" w:fill="D9D9D9" w:themeFill="background1" w:themeFillShade="D9"/>
            <w:vAlign w:val="center"/>
          </w:tcPr>
          <w:p w14:paraId="076F0A7F" w14:textId="77777777" w:rsidR="00BF23D2" w:rsidRPr="006A2E97" w:rsidRDefault="00BF23D2" w:rsidP="00BF23D2">
            <w:pPr>
              <w:pStyle w:val="ListParagraph"/>
              <w:numPr>
                <w:ilvl w:val="0"/>
                <w:numId w:val="2"/>
              </w:numPr>
              <w:ind w:left="331"/>
              <w:rPr>
                <w:sz w:val="22"/>
                <w:szCs w:val="22"/>
              </w:rPr>
            </w:pPr>
            <w:r>
              <w:rPr>
                <w:b/>
                <w:bCs/>
                <w:sz w:val="22"/>
                <w:szCs w:val="22"/>
              </w:rPr>
              <w:t>MASTER SALES AGREEMENT</w:t>
            </w:r>
          </w:p>
        </w:tc>
      </w:tr>
      <w:tr w:rsidR="00BF23D2" w:rsidRPr="00B3583C" w14:paraId="61262210" w14:textId="77777777" w:rsidTr="00BF23D2">
        <w:tc>
          <w:tcPr>
            <w:tcW w:w="10800" w:type="dxa"/>
            <w:gridSpan w:val="4"/>
          </w:tcPr>
          <w:p w14:paraId="74C1E727" w14:textId="77777777" w:rsidR="00BF23D2" w:rsidRDefault="00BF23D2" w:rsidP="00BF23D2">
            <w:pPr>
              <w:rPr>
                <w:b/>
                <w:bCs/>
                <w:sz w:val="13"/>
                <w:szCs w:val="13"/>
              </w:rPr>
            </w:pPr>
          </w:p>
          <w:p w14:paraId="712C4B25" w14:textId="0D252657" w:rsidR="00BF23D2" w:rsidRPr="00BF23D2" w:rsidRDefault="004C1BB3" w:rsidP="00BF23D2">
            <w:pPr>
              <w:rPr>
                <w:b/>
                <w:bCs/>
                <w:sz w:val="13"/>
                <w:szCs w:val="13"/>
              </w:rPr>
            </w:pPr>
            <w:r>
              <w:rPr>
                <w:b/>
                <w:bCs/>
                <w:sz w:val="13"/>
                <w:szCs w:val="13"/>
              </w:rPr>
              <w:t xml:space="preserve">1. </w:t>
            </w:r>
            <w:r w:rsidR="00BF23D2" w:rsidRPr="00BF23D2">
              <w:rPr>
                <w:b/>
                <w:bCs/>
                <w:sz w:val="13"/>
                <w:szCs w:val="13"/>
              </w:rPr>
              <w:t>ENTIRE AGREEMENT:</w:t>
            </w:r>
            <w:r w:rsidR="00BF23D2" w:rsidRPr="00BF23D2">
              <w:rPr>
                <w:sz w:val="13"/>
                <w:szCs w:val="13"/>
              </w:rPr>
              <w:t xml:space="preserve"> This </w:t>
            </w:r>
            <w:r w:rsidR="0049329B">
              <w:rPr>
                <w:sz w:val="13"/>
                <w:szCs w:val="13"/>
              </w:rPr>
              <w:t xml:space="preserve">Master Sales </w:t>
            </w:r>
            <w:r w:rsidR="00BF23D2" w:rsidRPr="00BF23D2">
              <w:rPr>
                <w:sz w:val="13"/>
                <w:szCs w:val="13"/>
              </w:rPr>
              <w:t xml:space="preserve">Agreement </w:t>
            </w:r>
            <w:r w:rsidR="0049329B">
              <w:rPr>
                <w:sz w:val="13"/>
                <w:szCs w:val="13"/>
              </w:rPr>
              <w:t xml:space="preserve">(the “Agreement”) </w:t>
            </w:r>
            <w:r w:rsidR="00BF23D2" w:rsidRPr="00BF23D2">
              <w:rPr>
                <w:sz w:val="13"/>
                <w:szCs w:val="13"/>
              </w:rPr>
              <w:t>is</w:t>
            </w:r>
            <w:r w:rsidR="0049329B">
              <w:rPr>
                <w:sz w:val="13"/>
                <w:szCs w:val="13"/>
              </w:rPr>
              <w:t xml:space="preserve"> made by and</w:t>
            </w:r>
            <w:r w:rsidR="00BF23D2" w:rsidRPr="00BF23D2">
              <w:rPr>
                <w:sz w:val="13"/>
                <w:szCs w:val="13"/>
              </w:rPr>
              <w:t xml:space="preserve"> between Endries International</w:t>
            </w:r>
            <w:r w:rsidR="00D22A94">
              <w:rPr>
                <w:sz w:val="13"/>
                <w:szCs w:val="13"/>
              </w:rPr>
              <w:t>,</w:t>
            </w:r>
            <w:r w:rsidR="00BF23D2" w:rsidRPr="00BF23D2">
              <w:rPr>
                <w:sz w:val="13"/>
                <w:szCs w:val="13"/>
              </w:rPr>
              <w:t xml:space="preserve"> Inc. </w:t>
            </w:r>
            <w:r w:rsidR="00D22A94" w:rsidRPr="00BF23D2">
              <w:rPr>
                <w:sz w:val="13"/>
                <w:szCs w:val="13"/>
              </w:rPr>
              <w:t xml:space="preserve">(“Seller”) </w:t>
            </w:r>
            <w:r w:rsidR="00BF23D2" w:rsidRPr="00BF23D2">
              <w:rPr>
                <w:sz w:val="13"/>
                <w:szCs w:val="13"/>
              </w:rPr>
              <w:t>extending credit and the Applicant named above or on page 1 (</w:t>
            </w:r>
            <w:r w:rsidR="001342FE">
              <w:rPr>
                <w:sz w:val="13"/>
                <w:szCs w:val="13"/>
              </w:rPr>
              <w:t>“Applicant”</w:t>
            </w:r>
            <w:r w:rsidR="00BF23D2" w:rsidRPr="00BF23D2">
              <w:rPr>
                <w:sz w:val="13"/>
                <w:szCs w:val="13"/>
              </w:rPr>
              <w:t xml:space="preserve">). This Agreement along with the </w:t>
            </w:r>
            <w:r w:rsidR="00763F4E">
              <w:rPr>
                <w:sz w:val="13"/>
                <w:szCs w:val="13"/>
              </w:rPr>
              <w:t>T</w:t>
            </w:r>
            <w:r w:rsidR="00BF23D2" w:rsidRPr="00BF23D2">
              <w:rPr>
                <w:sz w:val="13"/>
                <w:szCs w:val="13"/>
              </w:rPr>
              <w:t xml:space="preserve">erms and </w:t>
            </w:r>
            <w:r w:rsidR="00763F4E">
              <w:rPr>
                <w:sz w:val="13"/>
                <w:szCs w:val="13"/>
              </w:rPr>
              <w:t>C</w:t>
            </w:r>
            <w:r w:rsidR="00BF23D2" w:rsidRPr="00BF23D2">
              <w:rPr>
                <w:sz w:val="13"/>
                <w:szCs w:val="13"/>
              </w:rPr>
              <w:t>onditions</w:t>
            </w:r>
            <w:r w:rsidR="00D22A94">
              <w:rPr>
                <w:sz w:val="13"/>
                <w:szCs w:val="13"/>
              </w:rPr>
              <w:t xml:space="preserve"> of Sale</w:t>
            </w:r>
            <w:r w:rsidR="00BF23D2" w:rsidRPr="00BF23D2">
              <w:rPr>
                <w:sz w:val="13"/>
                <w:szCs w:val="13"/>
              </w:rPr>
              <w:t xml:space="preserve"> located at www.endries.com, </w:t>
            </w:r>
            <w:r w:rsidR="00D22A94">
              <w:rPr>
                <w:sz w:val="13"/>
                <w:szCs w:val="13"/>
              </w:rPr>
              <w:t xml:space="preserve">and the terms and conditions </w:t>
            </w:r>
            <w:r w:rsidR="00BF23D2" w:rsidRPr="00BF23D2">
              <w:rPr>
                <w:sz w:val="13"/>
                <w:szCs w:val="13"/>
              </w:rPr>
              <w:t xml:space="preserve">on Seller’s quotation, invoice and packing slip are </w:t>
            </w:r>
            <w:r w:rsidR="00763F4E">
              <w:rPr>
                <w:sz w:val="13"/>
                <w:szCs w:val="13"/>
              </w:rPr>
              <w:t xml:space="preserve">hereby </w:t>
            </w:r>
            <w:r w:rsidR="00BF23D2" w:rsidRPr="00BF23D2">
              <w:rPr>
                <w:sz w:val="13"/>
                <w:szCs w:val="13"/>
              </w:rPr>
              <w:t xml:space="preserve">incorporated by reference (together referred to as “TERMS”) </w:t>
            </w:r>
            <w:r w:rsidR="00763F4E">
              <w:rPr>
                <w:sz w:val="13"/>
                <w:szCs w:val="13"/>
              </w:rPr>
              <w:t xml:space="preserve">and </w:t>
            </w:r>
            <w:r w:rsidR="00BF23D2" w:rsidRPr="00BF23D2">
              <w:rPr>
                <w:sz w:val="13"/>
                <w:szCs w:val="13"/>
              </w:rPr>
              <w:t>represent the entire agreement between the parties</w:t>
            </w:r>
            <w:r w:rsidR="00D22A94">
              <w:rPr>
                <w:sz w:val="13"/>
                <w:szCs w:val="13"/>
              </w:rPr>
              <w:t xml:space="preserve">.  The TERMS </w:t>
            </w:r>
            <w:r w:rsidR="00BF23D2" w:rsidRPr="00BF23D2">
              <w:rPr>
                <w:sz w:val="13"/>
                <w:szCs w:val="13"/>
              </w:rPr>
              <w:t>apply to all transactions</w:t>
            </w:r>
            <w:r w:rsidR="00D22A94">
              <w:rPr>
                <w:sz w:val="13"/>
                <w:szCs w:val="13"/>
              </w:rPr>
              <w:t xml:space="preserve"> by and between the parties</w:t>
            </w:r>
            <w:r w:rsidR="00BF23D2" w:rsidRPr="00BF23D2">
              <w:rPr>
                <w:sz w:val="13"/>
                <w:szCs w:val="13"/>
              </w:rPr>
              <w:t xml:space="preserve">. If the TERMS conflict with provisions of any other existing or future contract between Seller and </w:t>
            </w:r>
            <w:r w:rsidR="00E4544E">
              <w:rPr>
                <w:sz w:val="13"/>
                <w:szCs w:val="13"/>
              </w:rPr>
              <w:t>Applicant</w:t>
            </w:r>
            <w:r w:rsidR="00BF23D2" w:rsidRPr="00BF23D2">
              <w:rPr>
                <w:sz w:val="13"/>
                <w:szCs w:val="13"/>
              </w:rPr>
              <w:t xml:space="preserve"> (including </w:t>
            </w:r>
            <w:r w:rsidR="00E4544E">
              <w:rPr>
                <w:sz w:val="13"/>
                <w:szCs w:val="13"/>
              </w:rPr>
              <w:t>Applicant</w:t>
            </w:r>
            <w:r w:rsidR="00BF23D2" w:rsidRPr="00BF23D2">
              <w:rPr>
                <w:sz w:val="13"/>
                <w:szCs w:val="13"/>
              </w:rPr>
              <w:t>’s oral or written offer to purchase), whether or not signed by Seller, the TERMS herein shall prevail</w:t>
            </w:r>
            <w:r w:rsidR="00763F4E">
              <w:rPr>
                <w:sz w:val="13"/>
                <w:szCs w:val="13"/>
              </w:rPr>
              <w:t>,</w:t>
            </w:r>
            <w:r w:rsidR="00BF23D2" w:rsidRPr="00BF23D2">
              <w:rPr>
                <w:sz w:val="13"/>
                <w:szCs w:val="13"/>
              </w:rPr>
              <w:t xml:space="preserve"> </w:t>
            </w:r>
            <w:r w:rsidR="00C57A5B">
              <w:rPr>
                <w:sz w:val="13"/>
                <w:szCs w:val="13"/>
              </w:rPr>
              <w:t xml:space="preserve">with the Master Sales Agreement taking precedence, </w:t>
            </w:r>
            <w:r w:rsidR="00BF23D2" w:rsidRPr="00BF23D2">
              <w:rPr>
                <w:sz w:val="13"/>
                <w:szCs w:val="13"/>
              </w:rPr>
              <w:t>unless such other contract (a) specifically references this Agreement and the date, and (b) contains a signature of an officer of Seller. Other terms between the parties not meeting</w:t>
            </w:r>
            <w:r w:rsidR="00D22A94">
              <w:rPr>
                <w:sz w:val="13"/>
                <w:szCs w:val="13"/>
              </w:rPr>
              <w:t xml:space="preserve"> the requirements of Section 1</w:t>
            </w:r>
            <w:r w:rsidR="00BF23D2" w:rsidRPr="00BF23D2">
              <w:rPr>
                <w:sz w:val="13"/>
                <w:szCs w:val="13"/>
              </w:rPr>
              <w:t>(a) and (b) are deemed void.</w:t>
            </w:r>
            <w:r w:rsidR="00AB38A9">
              <w:rPr>
                <w:sz w:val="13"/>
                <w:szCs w:val="13"/>
              </w:rPr>
              <w:t xml:space="preserve">  </w:t>
            </w:r>
            <w:r w:rsidR="00AB38A9" w:rsidRPr="00AB38A9">
              <w:rPr>
                <w:sz w:val="13"/>
                <w:szCs w:val="13"/>
              </w:rPr>
              <w:t xml:space="preserve">This Agreement may not be amended, modified, or supplemented except by a written instrument signed by authorized representatives of both Seller and </w:t>
            </w:r>
            <w:r w:rsidR="00E4544E">
              <w:rPr>
                <w:sz w:val="13"/>
                <w:szCs w:val="13"/>
              </w:rPr>
              <w:t>Applicant</w:t>
            </w:r>
            <w:r w:rsidR="00AB38A9" w:rsidRPr="00AB38A9">
              <w:rPr>
                <w:sz w:val="13"/>
                <w:szCs w:val="13"/>
              </w:rPr>
              <w:t xml:space="preserve">. </w:t>
            </w:r>
            <w:r w:rsidR="00763F4E">
              <w:rPr>
                <w:sz w:val="13"/>
                <w:szCs w:val="13"/>
              </w:rPr>
              <w:t xml:space="preserve"> </w:t>
            </w:r>
            <w:r w:rsidR="00AB38A9" w:rsidRPr="00AB38A9">
              <w:rPr>
                <w:sz w:val="13"/>
                <w:szCs w:val="13"/>
              </w:rPr>
              <w:t>No oral agreement, course of dealing, or trade usage shall operate to amend or modify any term of this Agreement.</w:t>
            </w:r>
          </w:p>
          <w:p w14:paraId="4B4BC420" w14:textId="0D9BF76B" w:rsidR="00BF23D2" w:rsidRPr="00BF23D2" w:rsidRDefault="00BF23D2" w:rsidP="00BF23D2">
            <w:pPr>
              <w:rPr>
                <w:sz w:val="13"/>
                <w:szCs w:val="13"/>
              </w:rPr>
            </w:pPr>
            <w:r w:rsidRPr="00BF23D2">
              <w:rPr>
                <w:b/>
                <w:bCs/>
                <w:sz w:val="13"/>
                <w:szCs w:val="13"/>
              </w:rPr>
              <w:t>2. PAYMENT:</w:t>
            </w:r>
            <w:r w:rsidRPr="00BF23D2">
              <w:rPr>
                <w:sz w:val="13"/>
                <w:szCs w:val="13"/>
              </w:rPr>
              <w:t xml:space="preserve"> Applicant agrees to pay for the material and services (“Products”) Net 30 Days, unless </w:t>
            </w:r>
            <w:r w:rsidR="00763F4E">
              <w:rPr>
                <w:sz w:val="13"/>
                <w:szCs w:val="13"/>
              </w:rPr>
              <w:t xml:space="preserve">stated </w:t>
            </w:r>
            <w:r w:rsidRPr="00BF23D2">
              <w:rPr>
                <w:sz w:val="13"/>
                <w:szCs w:val="13"/>
              </w:rPr>
              <w:t xml:space="preserve">on the invoice otherwise. </w:t>
            </w:r>
            <w:r w:rsidR="00E4544E">
              <w:rPr>
                <w:sz w:val="13"/>
                <w:szCs w:val="13"/>
              </w:rPr>
              <w:t>Applicant</w:t>
            </w:r>
            <w:r w:rsidRPr="00BF23D2">
              <w:rPr>
                <w:sz w:val="13"/>
                <w:szCs w:val="13"/>
              </w:rPr>
              <w:t xml:space="preserve"> shall make all claims for billing errors or adjustments in writing within ten (10) days from the invoice date. Claims not received in writing within the time specified are waived by </w:t>
            </w:r>
            <w:r w:rsidR="00E4544E">
              <w:rPr>
                <w:sz w:val="13"/>
                <w:szCs w:val="13"/>
              </w:rPr>
              <w:t>Applicant</w:t>
            </w:r>
            <w:r w:rsidRPr="00BF23D2">
              <w:rPr>
                <w:sz w:val="13"/>
                <w:szCs w:val="13"/>
              </w:rPr>
              <w:t>. If Applicant fails to make any payment to Seller when due, the Applicant</w:t>
            </w:r>
            <w:r w:rsidR="00763F4E">
              <w:rPr>
                <w:sz w:val="13"/>
                <w:szCs w:val="13"/>
              </w:rPr>
              <w:t>’</w:t>
            </w:r>
            <w:r w:rsidRPr="00BF23D2">
              <w:rPr>
                <w:sz w:val="13"/>
                <w:szCs w:val="13"/>
              </w:rPr>
              <w:t xml:space="preserve">s entire account(s) with Seller shall become immediately due and payable and Seller may suspend further performance under any order with </w:t>
            </w:r>
            <w:r w:rsidR="00E4544E">
              <w:rPr>
                <w:sz w:val="13"/>
                <w:szCs w:val="13"/>
              </w:rPr>
              <w:t>Applicant</w:t>
            </w:r>
            <w:r w:rsidRPr="00BF23D2">
              <w:rPr>
                <w:sz w:val="13"/>
                <w:szCs w:val="13"/>
              </w:rPr>
              <w:t>. Seller may repossess and remove any such Product, where payment is outstanding, without notice or demand. Alternatively, Seller may require Applicant to assemble and allow Seller to take possession. All past due amounts are subject to a service charge of 1.5% per month or up to the maximum rate permitted by law. If Applicant is in default for non-payment, then in addition to other remedies, Applicant agrees to reimburse Seller all costs of collections including reasonable attorneys’ fees. In jurisdictions where a stated rate is required, reasonable attorneys’ fees will be 15% of the outstanding balance.</w:t>
            </w:r>
            <w:r w:rsidR="00253AE6">
              <w:rPr>
                <w:sz w:val="13"/>
                <w:szCs w:val="13"/>
              </w:rPr>
              <w:t xml:space="preserve"> </w:t>
            </w:r>
            <w:r w:rsidRPr="00BF23D2">
              <w:rPr>
                <w:sz w:val="13"/>
                <w:szCs w:val="13"/>
              </w:rPr>
              <w:t>Seller shall grant a lien waiver only to the extent payment is received, paid by the bank, and not avoidable as a bankruptcy preference</w:t>
            </w:r>
            <w:r w:rsidR="0037483B">
              <w:rPr>
                <w:sz w:val="13"/>
                <w:szCs w:val="13"/>
              </w:rPr>
              <w:t>.</w:t>
            </w:r>
            <w:r w:rsidR="00253AE6">
              <w:rPr>
                <w:sz w:val="13"/>
                <w:szCs w:val="13"/>
              </w:rPr>
              <w:t xml:space="preserve"> </w:t>
            </w:r>
            <w:r w:rsidR="00253AE6" w:rsidRPr="00253AE6">
              <w:rPr>
                <w:sz w:val="13"/>
                <w:szCs w:val="13"/>
              </w:rPr>
              <w:t xml:space="preserve">A default by </w:t>
            </w:r>
            <w:r w:rsidR="00E4544E">
              <w:rPr>
                <w:sz w:val="13"/>
                <w:szCs w:val="13"/>
              </w:rPr>
              <w:t>Applicant</w:t>
            </w:r>
            <w:r w:rsidR="00253AE6" w:rsidRPr="00253AE6">
              <w:rPr>
                <w:sz w:val="13"/>
                <w:szCs w:val="13"/>
              </w:rPr>
              <w:t xml:space="preserve"> under any order, invoice, agreement, or account with Seller shall constitute a default under this Agreement and all other agreements and accounts between </w:t>
            </w:r>
            <w:r w:rsidR="00E4544E">
              <w:rPr>
                <w:sz w:val="13"/>
                <w:szCs w:val="13"/>
              </w:rPr>
              <w:t>Applicant</w:t>
            </w:r>
            <w:r w:rsidR="00253AE6" w:rsidRPr="00253AE6">
              <w:rPr>
                <w:sz w:val="13"/>
                <w:szCs w:val="13"/>
              </w:rPr>
              <w:t xml:space="preserve"> and Seller. Upon any such default, Seller may exercise its rights and remedies under this Agreement with respect to all outstanding obligations across all accounts.</w:t>
            </w:r>
            <w:r w:rsidR="00763F4E">
              <w:rPr>
                <w:sz w:val="13"/>
                <w:szCs w:val="13"/>
              </w:rPr>
              <w:t xml:space="preserve">  Seller </w:t>
            </w:r>
            <w:r w:rsidR="001342FE" w:rsidRPr="001342FE">
              <w:rPr>
                <w:sz w:val="13"/>
                <w:szCs w:val="13"/>
              </w:rPr>
              <w:t xml:space="preserve">may, without notice to </w:t>
            </w:r>
            <w:r w:rsidR="00E4544E">
              <w:rPr>
                <w:sz w:val="13"/>
                <w:szCs w:val="13"/>
              </w:rPr>
              <w:t>Applicant</w:t>
            </w:r>
            <w:r w:rsidR="001342FE" w:rsidRPr="001342FE">
              <w:rPr>
                <w:sz w:val="13"/>
                <w:szCs w:val="13"/>
              </w:rPr>
              <w:t xml:space="preserve">, set off and apply any amounts Seller owes to </w:t>
            </w:r>
            <w:r w:rsidR="00E4544E">
              <w:rPr>
                <w:sz w:val="13"/>
                <w:szCs w:val="13"/>
              </w:rPr>
              <w:t>Applicant</w:t>
            </w:r>
            <w:r w:rsidR="001342FE" w:rsidRPr="001342FE">
              <w:rPr>
                <w:sz w:val="13"/>
                <w:szCs w:val="13"/>
              </w:rPr>
              <w:t xml:space="preserve"> (whether or not then due) against any amounts </w:t>
            </w:r>
            <w:r w:rsidR="00E4544E">
              <w:rPr>
                <w:sz w:val="13"/>
                <w:szCs w:val="13"/>
              </w:rPr>
              <w:t>Applicant</w:t>
            </w:r>
            <w:r w:rsidR="001342FE" w:rsidRPr="001342FE">
              <w:rPr>
                <w:sz w:val="13"/>
                <w:szCs w:val="13"/>
              </w:rPr>
              <w:t xml:space="preserve"> owes to Seller under this Agreement or any other agreement between the parties. Seller's right of setoff is in addition to, and not in limitation of, any other rights or remedies available to Seller at law or in equity.</w:t>
            </w:r>
          </w:p>
          <w:p w14:paraId="34AFD8DE" w14:textId="74BBFF49" w:rsidR="00BF23D2" w:rsidRPr="00BF23D2" w:rsidRDefault="00BF23D2" w:rsidP="00BF23D2">
            <w:pPr>
              <w:rPr>
                <w:sz w:val="13"/>
                <w:szCs w:val="13"/>
              </w:rPr>
            </w:pPr>
            <w:r w:rsidRPr="00BF23D2">
              <w:rPr>
                <w:b/>
                <w:bCs/>
                <w:sz w:val="13"/>
                <w:szCs w:val="13"/>
              </w:rPr>
              <w:t>3. DELIVERY:</w:t>
            </w:r>
            <w:r w:rsidRPr="00BF23D2">
              <w:rPr>
                <w:sz w:val="13"/>
                <w:szCs w:val="13"/>
              </w:rPr>
              <w:t xml:space="preserve"> Seller will make a good faith effort to deliver </w:t>
            </w:r>
            <w:r w:rsidR="00763F4E">
              <w:rPr>
                <w:sz w:val="13"/>
                <w:szCs w:val="13"/>
              </w:rPr>
              <w:t>Products</w:t>
            </w:r>
            <w:r w:rsidRPr="00BF23D2">
              <w:rPr>
                <w:sz w:val="13"/>
                <w:szCs w:val="13"/>
              </w:rPr>
              <w:t xml:space="preserve"> in accordance with </w:t>
            </w:r>
            <w:r w:rsidR="00E4544E">
              <w:rPr>
                <w:sz w:val="13"/>
                <w:szCs w:val="13"/>
              </w:rPr>
              <w:t>Applicant</w:t>
            </w:r>
            <w:r w:rsidRPr="00BF23D2">
              <w:rPr>
                <w:sz w:val="13"/>
                <w:szCs w:val="13"/>
              </w:rPr>
              <w:t xml:space="preserve">’s schedule. Seller will pay for expedited shipping of delayed </w:t>
            </w:r>
            <w:r w:rsidR="00763F4E">
              <w:rPr>
                <w:sz w:val="13"/>
                <w:szCs w:val="13"/>
              </w:rPr>
              <w:t>Products</w:t>
            </w:r>
            <w:r w:rsidRPr="00BF23D2">
              <w:rPr>
                <w:sz w:val="13"/>
                <w:szCs w:val="13"/>
              </w:rPr>
              <w:t xml:space="preserve"> if the delay in delivery is solely caused by Seller. Seller assumes no responsibility or liability for Seller’s non-performance caused by an act of God, war, labor disputes, civil unrest, accidents, inability to obtain materials, delays of carriers, contractors or suppliers or any other causes beyond Seller’s control. </w:t>
            </w:r>
            <w:r w:rsidRPr="006F14E4">
              <w:rPr>
                <w:b/>
                <w:caps/>
                <w:sz w:val="13"/>
              </w:rPr>
              <w:t>Under no circumstances shall Seller be liable for any special, consequential, incidental, indirect, or liquidated damages, losses, or expenses of any kind arising from any shipping delays or failure to give notice of any shipping delay.</w:t>
            </w:r>
          </w:p>
          <w:p w14:paraId="591F7CF0" w14:textId="766D5634" w:rsidR="00BF23D2" w:rsidRPr="00BF23D2" w:rsidRDefault="00BF23D2" w:rsidP="00BF23D2">
            <w:pPr>
              <w:rPr>
                <w:sz w:val="13"/>
                <w:szCs w:val="13"/>
              </w:rPr>
            </w:pPr>
            <w:r w:rsidRPr="00BF23D2">
              <w:rPr>
                <w:b/>
                <w:bCs/>
                <w:sz w:val="13"/>
                <w:szCs w:val="13"/>
              </w:rPr>
              <w:t>4. RETURNS:</w:t>
            </w:r>
            <w:r w:rsidRPr="00BF23D2">
              <w:rPr>
                <w:sz w:val="13"/>
                <w:szCs w:val="13"/>
              </w:rPr>
              <w:t xml:space="preserve"> </w:t>
            </w:r>
            <w:r w:rsidR="00E4544E">
              <w:rPr>
                <w:sz w:val="13"/>
                <w:szCs w:val="13"/>
              </w:rPr>
              <w:t>Applicant</w:t>
            </w:r>
            <w:r w:rsidRPr="00BF23D2">
              <w:rPr>
                <w:sz w:val="13"/>
                <w:szCs w:val="13"/>
              </w:rPr>
              <w:t xml:space="preserve"> may return any </w:t>
            </w:r>
            <w:r w:rsidR="00763F4E">
              <w:rPr>
                <w:sz w:val="13"/>
                <w:szCs w:val="13"/>
              </w:rPr>
              <w:t>Products</w:t>
            </w:r>
            <w:r w:rsidRPr="00BF23D2">
              <w:rPr>
                <w:sz w:val="13"/>
                <w:szCs w:val="13"/>
              </w:rPr>
              <w:t xml:space="preserve"> which Seller stocks and which is not a special order item if: (</w:t>
            </w:r>
            <w:proofErr w:type="spellStart"/>
            <w:r w:rsidRPr="00BF23D2">
              <w:rPr>
                <w:sz w:val="13"/>
                <w:szCs w:val="13"/>
              </w:rPr>
              <w:t>i</w:t>
            </w:r>
            <w:proofErr w:type="spellEnd"/>
            <w:r w:rsidRPr="00BF23D2">
              <w:rPr>
                <w:sz w:val="13"/>
                <w:szCs w:val="13"/>
              </w:rPr>
              <w:t xml:space="preserve">) it is in new condition, suitable for resale in its undamaged original packaging and with all original parts; and (ii) it has not been used, installed, modified, rebuilt, reconditioned, repaired, altered or damaged. All returns are subject to a re-stocking fee, unless otherwise agreed to by Seller. Special orders or non-stock </w:t>
            </w:r>
            <w:r w:rsidR="00CD60B5">
              <w:rPr>
                <w:sz w:val="13"/>
                <w:szCs w:val="13"/>
              </w:rPr>
              <w:t>Products</w:t>
            </w:r>
            <w:r w:rsidRPr="00BF23D2">
              <w:rPr>
                <w:sz w:val="13"/>
                <w:szCs w:val="13"/>
              </w:rPr>
              <w:t xml:space="preserve"> may be returned if the manufacturer is willing to accept the return and </w:t>
            </w:r>
            <w:r w:rsidR="00E4544E">
              <w:rPr>
                <w:sz w:val="13"/>
                <w:szCs w:val="13"/>
              </w:rPr>
              <w:t>Applicant</w:t>
            </w:r>
            <w:r w:rsidRPr="00BF23D2">
              <w:rPr>
                <w:sz w:val="13"/>
                <w:szCs w:val="13"/>
              </w:rPr>
              <w:t xml:space="preserve"> agrees to reimburse Seller for any restocking or cancellation fees charged by the manufacturer. As a condition for rejecting </w:t>
            </w:r>
            <w:r w:rsidR="00763F4E">
              <w:rPr>
                <w:sz w:val="13"/>
                <w:szCs w:val="13"/>
              </w:rPr>
              <w:t>Products</w:t>
            </w:r>
            <w:r w:rsidRPr="00BF23D2">
              <w:rPr>
                <w:sz w:val="13"/>
                <w:szCs w:val="13"/>
              </w:rPr>
              <w:t xml:space="preserve"> and entitling the </w:t>
            </w:r>
            <w:r w:rsidR="00E4544E">
              <w:rPr>
                <w:sz w:val="13"/>
                <w:szCs w:val="13"/>
              </w:rPr>
              <w:t>Applicant</w:t>
            </w:r>
            <w:r w:rsidRPr="00BF23D2">
              <w:rPr>
                <w:sz w:val="13"/>
                <w:szCs w:val="13"/>
              </w:rPr>
              <w:t xml:space="preserve"> to a refund of the purchase price or obtaining substitute </w:t>
            </w:r>
            <w:r w:rsidR="00763F4E">
              <w:rPr>
                <w:sz w:val="13"/>
                <w:szCs w:val="13"/>
              </w:rPr>
              <w:t>Products</w:t>
            </w:r>
            <w:r w:rsidRPr="00BF23D2">
              <w:rPr>
                <w:sz w:val="13"/>
                <w:szCs w:val="13"/>
              </w:rPr>
              <w:t xml:space="preserve"> at the option of Seller notice of rejection of </w:t>
            </w:r>
            <w:r w:rsidR="00763F4E">
              <w:rPr>
                <w:sz w:val="13"/>
                <w:szCs w:val="13"/>
              </w:rPr>
              <w:t>Products</w:t>
            </w:r>
            <w:r w:rsidRPr="00BF23D2">
              <w:rPr>
                <w:sz w:val="13"/>
                <w:szCs w:val="13"/>
              </w:rPr>
              <w:t xml:space="preserve"> shall be given in writing to Seller by the </w:t>
            </w:r>
            <w:r w:rsidR="00E4544E">
              <w:rPr>
                <w:sz w:val="13"/>
                <w:szCs w:val="13"/>
              </w:rPr>
              <w:t>Applicant</w:t>
            </w:r>
            <w:r w:rsidRPr="00BF23D2">
              <w:rPr>
                <w:sz w:val="13"/>
                <w:szCs w:val="13"/>
              </w:rPr>
              <w:t xml:space="preserve"> within thirty (30) days of receipt of the </w:t>
            </w:r>
            <w:r w:rsidR="00763F4E">
              <w:rPr>
                <w:sz w:val="13"/>
                <w:szCs w:val="13"/>
              </w:rPr>
              <w:t>Products</w:t>
            </w:r>
            <w:r w:rsidRPr="00BF23D2">
              <w:rPr>
                <w:sz w:val="13"/>
                <w:szCs w:val="13"/>
              </w:rPr>
              <w:t xml:space="preserve">. Failure to give such notice in writing shall constitute acceptance of the </w:t>
            </w:r>
            <w:r w:rsidR="00763F4E">
              <w:rPr>
                <w:sz w:val="13"/>
                <w:szCs w:val="13"/>
              </w:rPr>
              <w:t>Products</w:t>
            </w:r>
            <w:r w:rsidRPr="00BF23D2">
              <w:rPr>
                <w:sz w:val="13"/>
                <w:szCs w:val="13"/>
              </w:rPr>
              <w:t xml:space="preserve"> as if in full compliance with the warranty stated above.</w:t>
            </w:r>
          </w:p>
          <w:p w14:paraId="2808D72F" w14:textId="361D8E22" w:rsidR="00BF23D2" w:rsidRPr="00BF23D2" w:rsidRDefault="00BF23D2" w:rsidP="00BF23D2">
            <w:pPr>
              <w:rPr>
                <w:sz w:val="13"/>
                <w:szCs w:val="13"/>
              </w:rPr>
            </w:pPr>
            <w:r w:rsidRPr="00BF23D2">
              <w:rPr>
                <w:b/>
                <w:bCs/>
                <w:sz w:val="13"/>
                <w:szCs w:val="13"/>
              </w:rPr>
              <w:t>5. PRICE</w:t>
            </w:r>
            <w:r w:rsidRPr="00BF23D2">
              <w:rPr>
                <w:sz w:val="13"/>
                <w:szCs w:val="13"/>
              </w:rPr>
              <w:t xml:space="preserve">: All prices are subject to change unless otherwise noted on Seller’s quotation. </w:t>
            </w:r>
            <w:r w:rsidR="00E4544E">
              <w:rPr>
                <w:sz w:val="13"/>
                <w:szCs w:val="13"/>
              </w:rPr>
              <w:t>Applicant</w:t>
            </w:r>
            <w:r w:rsidRPr="00BF23D2">
              <w:rPr>
                <w:sz w:val="13"/>
                <w:szCs w:val="13"/>
              </w:rPr>
              <w:t xml:space="preserve"> will be invoiced at prices in effect at the time of shipment. All taxes, transportation costs, duties</w:t>
            </w:r>
            <w:r w:rsidR="00763F4E">
              <w:rPr>
                <w:sz w:val="13"/>
                <w:szCs w:val="13"/>
              </w:rPr>
              <w:t>, tariffs</w:t>
            </w:r>
            <w:r w:rsidR="00950147">
              <w:rPr>
                <w:sz w:val="13"/>
                <w:szCs w:val="13"/>
              </w:rPr>
              <w:t>,</w:t>
            </w:r>
            <w:r w:rsidRPr="00BF23D2">
              <w:rPr>
                <w:sz w:val="13"/>
                <w:szCs w:val="13"/>
              </w:rPr>
              <w:t xml:space="preserve"> and other charges are in addition to quoted prices. The amount of any sales, excise or other taxes, if any, applicable to the </w:t>
            </w:r>
            <w:r w:rsidR="00950147">
              <w:rPr>
                <w:sz w:val="13"/>
                <w:szCs w:val="13"/>
              </w:rPr>
              <w:t>Products</w:t>
            </w:r>
            <w:r w:rsidRPr="00BF23D2">
              <w:rPr>
                <w:sz w:val="13"/>
                <w:szCs w:val="13"/>
              </w:rPr>
              <w:t xml:space="preserve"> shall be added to the purchase price and shall be paid by </w:t>
            </w:r>
            <w:r w:rsidR="00E4544E">
              <w:rPr>
                <w:sz w:val="13"/>
                <w:szCs w:val="13"/>
              </w:rPr>
              <w:t>Applicant</w:t>
            </w:r>
            <w:r w:rsidRPr="00BF23D2">
              <w:rPr>
                <w:sz w:val="13"/>
                <w:szCs w:val="13"/>
              </w:rPr>
              <w:t xml:space="preserve"> unless </w:t>
            </w:r>
            <w:r w:rsidR="00E4544E">
              <w:rPr>
                <w:sz w:val="13"/>
                <w:szCs w:val="13"/>
              </w:rPr>
              <w:t>Applicant</w:t>
            </w:r>
            <w:r w:rsidRPr="00BF23D2">
              <w:rPr>
                <w:sz w:val="13"/>
                <w:szCs w:val="13"/>
              </w:rPr>
              <w:t xml:space="preserve"> provides Seller with a valid tax exemption certificate.</w:t>
            </w:r>
          </w:p>
          <w:p w14:paraId="7633F14D" w14:textId="316BFB94" w:rsidR="00BF23D2" w:rsidRPr="00BF23D2" w:rsidRDefault="00BF23D2" w:rsidP="00BF23D2">
            <w:pPr>
              <w:rPr>
                <w:sz w:val="13"/>
                <w:szCs w:val="13"/>
              </w:rPr>
            </w:pPr>
            <w:r w:rsidRPr="00BF23D2">
              <w:rPr>
                <w:b/>
                <w:bCs/>
                <w:sz w:val="13"/>
                <w:szCs w:val="13"/>
              </w:rPr>
              <w:t>6. SHIPMENT:</w:t>
            </w:r>
            <w:r w:rsidRPr="00BF23D2">
              <w:rPr>
                <w:sz w:val="13"/>
                <w:szCs w:val="13"/>
              </w:rPr>
              <w:t xml:space="preserve"> All orders are shipped F.O.B. point of shipment. Risk of loss will transfer to </w:t>
            </w:r>
            <w:r w:rsidR="00E4544E">
              <w:rPr>
                <w:sz w:val="13"/>
                <w:szCs w:val="13"/>
              </w:rPr>
              <w:t>Applicant</w:t>
            </w:r>
            <w:r w:rsidRPr="00BF23D2">
              <w:rPr>
                <w:sz w:val="13"/>
                <w:szCs w:val="13"/>
              </w:rPr>
              <w:t xml:space="preserve"> upon tender of </w:t>
            </w:r>
            <w:r w:rsidR="00763F4E">
              <w:rPr>
                <w:sz w:val="13"/>
                <w:szCs w:val="13"/>
              </w:rPr>
              <w:t>Products</w:t>
            </w:r>
            <w:r w:rsidRPr="00BF23D2">
              <w:rPr>
                <w:sz w:val="13"/>
                <w:szCs w:val="13"/>
              </w:rPr>
              <w:t xml:space="preserve"> to </w:t>
            </w:r>
            <w:r w:rsidR="00E4544E">
              <w:rPr>
                <w:sz w:val="13"/>
                <w:szCs w:val="13"/>
              </w:rPr>
              <w:t>Applicant</w:t>
            </w:r>
            <w:r w:rsidRPr="00BF23D2">
              <w:rPr>
                <w:sz w:val="13"/>
                <w:szCs w:val="13"/>
              </w:rPr>
              <w:t xml:space="preserve">, </w:t>
            </w:r>
            <w:r w:rsidR="00E4544E">
              <w:rPr>
                <w:sz w:val="13"/>
                <w:szCs w:val="13"/>
              </w:rPr>
              <w:t>Applicant</w:t>
            </w:r>
            <w:r w:rsidRPr="00BF23D2">
              <w:rPr>
                <w:sz w:val="13"/>
                <w:szCs w:val="13"/>
              </w:rPr>
              <w:t xml:space="preserve">’s representative or common carrier. The cost of any special packaging or handling caused by </w:t>
            </w:r>
            <w:r w:rsidR="00E4544E">
              <w:rPr>
                <w:sz w:val="13"/>
                <w:szCs w:val="13"/>
              </w:rPr>
              <w:t>Applicant</w:t>
            </w:r>
            <w:r w:rsidRPr="00BF23D2">
              <w:rPr>
                <w:sz w:val="13"/>
                <w:szCs w:val="13"/>
              </w:rPr>
              <w:t xml:space="preserve">’s requirements or requests will be added to the amount of </w:t>
            </w:r>
            <w:r w:rsidR="00E4544E">
              <w:rPr>
                <w:sz w:val="13"/>
                <w:szCs w:val="13"/>
              </w:rPr>
              <w:t>Applicant</w:t>
            </w:r>
            <w:r w:rsidRPr="00BF23D2">
              <w:rPr>
                <w:sz w:val="13"/>
                <w:szCs w:val="13"/>
              </w:rPr>
              <w:t xml:space="preserve">’s order. If </w:t>
            </w:r>
            <w:r w:rsidR="00E4544E">
              <w:rPr>
                <w:sz w:val="13"/>
                <w:szCs w:val="13"/>
              </w:rPr>
              <w:t>Applicant</w:t>
            </w:r>
            <w:r w:rsidRPr="00BF23D2">
              <w:rPr>
                <w:sz w:val="13"/>
                <w:szCs w:val="13"/>
              </w:rPr>
              <w:t xml:space="preserve"> causes or requests a delay of shipment, or if Seller ships or delivers an order erroneously as a result of inaccurate, incomplete, or misleading information supplied by </w:t>
            </w:r>
            <w:r w:rsidR="00E4544E">
              <w:rPr>
                <w:sz w:val="13"/>
                <w:szCs w:val="13"/>
              </w:rPr>
              <w:t>Applicant</w:t>
            </w:r>
            <w:r w:rsidRPr="00BF23D2">
              <w:rPr>
                <w:sz w:val="13"/>
                <w:szCs w:val="13"/>
              </w:rPr>
              <w:t xml:space="preserve"> or </w:t>
            </w:r>
            <w:r w:rsidR="00E4544E">
              <w:rPr>
                <w:sz w:val="13"/>
                <w:szCs w:val="13"/>
              </w:rPr>
              <w:t>Applicant</w:t>
            </w:r>
            <w:r w:rsidRPr="00BF23D2">
              <w:rPr>
                <w:sz w:val="13"/>
                <w:szCs w:val="13"/>
              </w:rPr>
              <w:t xml:space="preserve">’s agents or employees, all storage and other additional costs and risk will be borne by </w:t>
            </w:r>
            <w:r w:rsidR="00E4544E">
              <w:rPr>
                <w:sz w:val="13"/>
                <w:szCs w:val="13"/>
              </w:rPr>
              <w:t>Applicant</w:t>
            </w:r>
          </w:p>
          <w:p w14:paraId="2A9916FC" w14:textId="49D71F20" w:rsidR="00C47DAE" w:rsidRPr="00C47DAE" w:rsidRDefault="00BF23D2" w:rsidP="00C47DAE">
            <w:pPr>
              <w:rPr>
                <w:b/>
                <w:bCs/>
                <w:sz w:val="13"/>
                <w:szCs w:val="13"/>
              </w:rPr>
            </w:pPr>
            <w:r w:rsidRPr="00C47DAE">
              <w:rPr>
                <w:b/>
                <w:bCs/>
                <w:sz w:val="13"/>
                <w:szCs w:val="13"/>
              </w:rPr>
              <w:t xml:space="preserve">7. </w:t>
            </w:r>
            <w:r w:rsidR="001342FE">
              <w:rPr>
                <w:b/>
                <w:bCs/>
                <w:sz w:val="13"/>
                <w:szCs w:val="13"/>
              </w:rPr>
              <w:t>WARRANTY.</w:t>
            </w:r>
            <w:r w:rsidR="00C47DAE">
              <w:t xml:space="preserve"> </w:t>
            </w:r>
            <w:r w:rsidR="00C47DAE" w:rsidRPr="00C47DAE">
              <w:rPr>
                <w:b/>
                <w:bCs/>
                <w:sz w:val="13"/>
                <w:szCs w:val="13"/>
              </w:rPr>
              <w:t xml:space="preserve">The sole and exclusive warranty provided for any </w:t>
            </w:r>
            <w:r w:rsidR="00C47DAE">
              <w:rPr>
                <w:b/>
                <w:bCs/>
                <w:sz w:val="13"/>
                <w:szCs w:val="13"/>
              </w:rPr>
              <w:t xml:space="preserve">and all </w:t>
            </w:r>
            <w:r w:rsidR="00763F4E">
              <w:rPr>
                <w:b/>
                <w:bCs/>
                <w:sz w:val="13"/>
                <w:szCs w:val="13"/>
              </w:rPr>
              <w:t>Products</w:t>
            </w:r>
            <w:r w:rsidR="001342FE">
              <w:rPr>
                <w:b/>
                <w:bCs/>
                <w:sz w:val="13"/>
                <w:szCs w:val="13"/>
              </w:rPr>
              <w:t xml:space="preserve"> </w:t>
            </w:r>
            <w:r w:rsidR="001342FE" w:rsidRPr="00C47DAE">
              <w:rPr>
                <w:b/>
                <w:bCs/>
                <w:sz w:val="13"/>
                <w:szCs w:val="13"/>
              </w:rPr>
              <w:t>is</w:t>
            </w:r>
            <w:r w:rsidR="00C47DAE" w:rsidRPr="00C47DAE">
              <w:rPr>
                <w:b/>
                <w:bCs/>
                <w:sz w:val="13"/>
                <w:szCs w:val="13"/>
              </w:rPr>
              <w:t xml:space="preserve"> to assign to </w:t>
            </w:r>
            <w:r w:rsidR="00E4544E">
              <w:rPr>
                <w:b/>
                <w:bCs/>
                <w:sz w:val="13"/>
                <w:szCs w:val="13"/>
              </w:rPr>
              <w:t>Applicant</w:t>
            </w:r>
            <w:r w:rsidR="00C47DAE" w:rsidRPr="00C47DAE">
              <w:rPr>
                <w:b/>
                <w:bCs/>
                <w:sz w:val="13"/>
                <w:szCs w:val="13"/>
              </w:rPr>
              <w:t xml:space="preserve"> any warranty offered by the manufacturer or supplier, to the extent such warranty is assignable.  </w:t>
            </w:r>
            <w:r w:rsidR="00E4544E">
              <w:rPr>
                <w:b/>
                <w:bCs/>
                <w:sz w:val="13"/>
                <w:szCs w:val="13"/>
              </w:rPr>
              <w:t>Applicant</w:t>
            </w:r>
            <w:r w:rsidR="001342FE">
              <w:rPr>
                <w:b/>
                <w:bCs/>
                <w:sz w:val="13"/>
                <w:szCs w:val="13"/>
              </w:rPr>
              <w:t>’</w:t>
            </w:r>
            <w:r w:rsidR="00C47DAE" w:rsidRPr="00C47DAE">
              <w:rPr>
                <w:b/>
                <w:bCs/>
                <w:sz w:val="13"/>
                <w:szCs w:val="13"/>
              </w:rPr>
              <w:t xml:space="preserve">s sole remedy for any defect or nonconformity </w:t>
            </w:r>
            <w:r w:rsidR="00763F4E">
              <w:rPr>
                <w:b/>
                <w:bCs/>
                <w:sz w:val="13"/>
                <w:szCs w:val="13"/>
              </w:rPr>
              <w:t>of the Products</w:t>
            </w:r>
            <w:r w:rsidR="00C47DAE" w:rsidRPr="00C47DAE">
              <w:rPr>
                <w:b/>
                <w:bCs/>
                <w:sz w:val="13"/>
                <w:szCs w:val="13"/>
              </w:rPr>
              <w:t xml:space="preserve"> shall be against the manufacturer or supplier.  SELLER MAKES NO REPRESENTATION OR WARRANTY AS TO THE EFFECTIVENESS, SCOPE, OR EXTENT OF ANY MANUFACTURER OR SUPPLIER WARRANTY, OR WHETHER ANY SUCH WARRANTY IS ASSIGNABLE OR ENFORCEABLE.  SELLER HEREBY DISCLAIMS ALL OTHER WARRANTIES, EXPRESS OR IMPLIED, INCLUDING WITHOUT LIMITATION, ALL WARRANTIES OF MERCHANTABILITY, FITNESS FOR A PARTICULAR PURPOSE, NON-INFRINGEMENT, AND WORKMANSHIP.  </w:t>
            </w:r>
          </w:p>
          <w:p w14:paraId="41BCFEE6" w14:textId="121ED9B0" w:rsidR="001342FE" w:rsidRPr="00C47DAE" w:rsidRDefault="00C47DAE" w:rsidP="001342FE">
            <w:pPr>
              <w:rPr>
                <w:sz w:val="13"/>
                <w:szCs w:val="13"/>
              </w:rPr>
            </w:pPr>
            <w:r w:rsidRPr="00C47DAE">
              <w:rPr>
                <w:b/>
                <w:bCs/>
                <w:sz w:val="13"/>
                <w:szCs w:val="13"/>
              </w:rPr>
              <w:t xml:space="preserve">IN NO EVENT SHALL SELLER BE LIABLE FOR ANY INDIRECT, LIQUIDATED, INCIDENTAL, PUNITIVE, SPECIAL OR CONSEQUENTIAL DAMAGES OF ANY KIND, INCLUDING BUT NOT LIMITED TO, LOSS OF DATA, LOSS OF USE, LOSS OF TIME, LOSS OF REVENUE, LOSS OF PROFIT, OR LOSS OF INCOME, WHETHER THE DAMAGES BE IN CONTRACT OR TORT.  SELLER’S TOTAL LIABILITY, IF ANY, FOR ANY </w:t>
            </w:r>
            <w:r w:rsidR="00682C0F">
              <w:rPr>
                <w:b/>
                <w:bCs/>
                <w:sz w:val="13"/>
                <w:szCs w:val="13"/>
              </w:rPr>
              <w:t>PRODUCTS</w:t>
            </w:r>
            <w:r w:rsidRPr="00C47DAE">
              <w:rPr>
                <w:b/>
                <w:bCs/>
                <w:sz w:val="13"/>
                <w:szCs w:val="13"/>
              </w:rPr>
              <w:t xml:space="preserve"> SOLD SHALL BE LIMITED TO THE NET SALES PRICE</w:t>
            </w:r>
            <w:r w:rsidR="00682C0F">
              <w:rPr>
                <w:b/>
                <w:bCs/>
                <w:sz w:val="13"/>
                <w:szCs w:val="13"/>
              </w:rPr>
              <w:t xml:space="preserve"> A</w:t>
            </w:r>
            <w:r w:rsidR="00682C0F" w:rsidRPr="00682C0F">
              <w:rPr>
                <w:b/>
                <w:bCs/>
                <w:sz w:val="13"/>
                <w:szCs w:val="13"/>
              </w:rPr>
              <w:t>CTUALLY RECEIVED BY SELLER FOR THE SPECIFIC PRODUCT OR ORDER GIVING RISE TO THE CLAIM</w:t>
            </w:r>
            <w:r w:rsidRPr="00C47DAE">
              <w:rPr>
                <w:b/>
                <w:bCs/>
                <w:sz w:val="13"/>
                <w:szCs w:val="13"/>
              </w:rPr>
              <w:t>.</w:t>
            </w:r>
            <w:r w:rsidR="001342FE">
              <w:rPr>
                <w:b/>
                <w:bCs/>
                <w:sz w:val="13"/>
                <w:szCs w:val="13"/>
              </w:rPr>
              <w:t xml:space="preserve"> </w:t>
            </w:r>
          </w:p>
          <w:p w14:paraId="33E31216" w14:textId="7E1104E7" w:rsidR="00BF23D2" w:rsidRPr="00BF23D2" w:rsidRDefault="001B08DA" w:rsidP="00BF23D2">
            <w:pPr>
              <w:rPr>
                <w:sz w:val="13"/>
                <w:szCs w:val="13"/>
              </w:rPr>
            </w:pPr>
            <w:r>
              <w:rPr>
                <w:b/>
                <w:bCs/>
                <w:sz w:val="13"/>
                <w:szCs w:val="13"/>
              </w:rPr>
              <w:t>8</w:t>
            </w:r>
            <w:r w:rsidR="00BF23D2" w:rsidRPr="0028524B">
              <w:rPr>
                <w:b/>
                <w:bCs/>
                <w:sz w:val="13"/>
                <w:szCs w:val="13"/>
              </w:rPr>
              <w:t>. INDEMNIFICATION:</w:t>
            </w:r>
            <w:r w:rsidR="00BF23D2" w:rsidRPr="00BF23D2">
              <w:rPr>
                <w:sz w:val="13"/>
                <w:szCs w:val="13"/>
              </w:rPr>
              <w:t xml:space="preserve"> Each party (“Indemnitor”) shall indemnify and hold harmless the other party and its employees, officers, directors, and agents (each an “Indemnitee”) from any suit, cause of action, judgment or claim (“Claim”) for damages to property or bodily injury, loss of life, infringement, liability of any nature, costs, or expenses, including reasonable attorney fees (“Damages”) to the extent caused directly by the negligent act or omission or intentional misconduct of the Indemnitor. Indemnification shall not apply to Damages proximately caused by the negligence of the Indemnitee.</w:t>
            </w:r>
          </w:p>
          <w:p w14:paraId="29399F59" w14:textId="77594826" w:rsidR="00BF23D2" w:rsidRPr="00BF23D2" w:rsidRDefault="001B08DA" w:rsidP="00BF23D2">
            <w:pPr>
              <w:rPr>
                <w:sz w:val="13"/>
                <w:szCs w:val="13"/>
              </w:rPr>
            </w:pPr>
            <w:r>
              <w:rPr>
                <w:b/>
                <w:bCs/>
                <w:sz w:val="13"/>
                <w:szCs w:val="13"/>
              </w:rPr>
              <w:t>9</w:t>
            </w:r>
            <w:r w:rsidR="00BF23D2" w:rsidRPr="00BF23D2">
              <w:rPr>
                <w:b/>
                <w:bCs/>
                <w:sz w:val="13"/>
                <w:szCs w:val="13"/>
              </w:rPr>
              <w:t>. NON-WAIVER:</w:t>
            </w:r>
            <w:r w:rsidR="00BF23D2" w:rsidRPr="00BF23D2">
              <w:rPr>
                <w:sz w:val="13"/>
                <w:szCs w:val="13"/>
              </w:rPr>
              <w:t xml:space="preserve"> The failure of Seller</w:t>
            </w:r>
            <w:r w:rsidR="00F95E03">
              <w:rPr>
                <w:sz w:val="13"/>
                <w:szCs w:val="13"/>
              </w:rPr>
              <w:t xml:space="preserve"> </w:t>
            </w:r>
            <w:r w:rsidR="00BF23D2" w:rsidRPr="00BF23D2">
              <w:rPr>
                <w:sz w:val="13"/>
                <w:szCs w:val="13"/>
              </w:rPr>
              <w:t xml:space="preserve">to insist upon the strict performance of any of these </w:t>
            </w:r>
            <w:r w:rsidR="00763F4E">
              <w:rPr>
                <w:sz w:val="13"/>
                <w:szCs w:val="13"/>
              </w:rPr>
              <w:t>TERMS shall</w:t>
            </w:r>
            <w:r w:rsidR="00BF23D2" w:rsidRPr="00BF23D2">
              <w:rPr>
                <w:sz w:val="13"/>
                <w:szCs w:val="13"/>
              </w:rPr>
              <w:t xml:space="preserve"> not be deemed to be a waiver of any of the right or remedies of Seller, nor of its right to insist upon strict performance of such </w:t>
            </w:r>
            <w:r w:rsidR="00763F4E">
              <w:rPr>
                <w:sz w:val="13"/>
                <w:szCs w:val="13"/>
              </w:rPr>
              <w:t xml:space="preserve">TERMS </w:t>
            </w:r>
            <w:r w:rsidR="00BF23D2" w:rsidRPr="00BF23D2">
              <w:rPr>
                <w:sz w:val="13"/>
                <w:szCs w:val="13"/>
              </w:rPr>
              <w:t xml:space="preserve">or of any other </w:t>
            </w:r>
            <w:r w:rsidR="00763F4E">
              <w:rPr>
                <w:sz w:val="13"/>
                <w:szCs w:val="13"/>
              </w:rPr>
              <w:t xml:space="preserve">TERMS </w:t>
            </w:r>
            <w:r w:rsidR="00BF23D2" w:rsidRPr="00BF23D2">
              <w:rPr>
                <w:sz w:val="13"/>
                <w:szCs w:val="13"/>
              </w:rPr>
              <w:t xml:space="preserve">in the future. No waiver of any of these </w:t>
            </w:r>
            <w:r w:rsidR="00763F4E">
              <w:rPr>
                <w:sz w:val="13"/>
                <w:szCs w:val="13"/>
              </w:rPr>
              <w:t>TERMS</w:t>
            </w:r>
            <w:r w:rsidR="00BF23D2" w:rsidRPr="00BF23D2">
              <w:rPr>
                <w:sz w:val="13"/>
                <w:szCs w:val="13"/>
              </w:rPr>
              <w:t xml:space="preserve"> will be valid unless in writing signed by a duly authorized representative of the waiving party.</w:t>
            </w:r>
          </w:p>
          <w:p w14:paraId="22A2EC81" w14:textId="793306CA" w:rsidR="00BF23D2" w:rsidRDefault="001B08DA" w:rsidP="00BF23D2">
            <w:pPr>
              <w:rPr>
                <w:sz w:val="13"/>
                <w:szCs w:val="13"/>
              </w:rPr>
            </w:pPr>
            <w:r>
              <w:rPr>
                <w:b/>
                <w:bCs/>
                <w:sz w:val="13"/>
                <w:szCs w:val="13"/>
              </w:rPr>
              <w:t>10</w:t>
            </w:r>
            <w:r w:rsidR="00BF23D2" w:rsidRPr="00BF23D2">
              <w:rPr>
                <w:b/>
                <w:bCs/>
                <w:sz w:val="13"/>
                <w:szCs w:val="13"/>
              </w:rPr>
              <w:t>. INSPECTION AND ACCEPTANCE</w:t>
            </w:r>
            <w:r w:rsidR="00BF23D2" w:rsidRPr="00BF23D2">
              <w:rPr>
                <w:sz w:val="13"/>
                <w:szCs w:val="13"/>
              </w:rPr>
              <w:t xml:space="preserve">: </w:t>
            </w:r>
            <w:r w:rsidR="00E4544E">
              <w:rPr>
                <w:sz w:val="13"/>
                <w:szCs w:val="13"/>
              </w:rPr>
              <w:t>Applicant</w:t>
            </w:r>
            <w:r w:rsidR="00BF23D2" w:rsidRPr="00BF23D2">
              <w:rPr>
                <w:sz w:val="13"/>
                <w:szCs w:val="13"/>
              </w:rPr>
              <w:t xml:space="preserve"> shall examine all </w:t>
            </w:r>
            <w:r w:rsidR="00763F4E">
              <w:rPr>
                <w:sz w:val="13"/>
                <w:szCs w:val="13"/>
              </w:rPr>
              <w:t>Products</w:t>
            </w:r>
            <w:r w:rsidR="00BF23D2" w:rsidRPr="00BF23D2">
              <w:rPr>
                <w:sz w:val="13"/>
                <w:szCs w:val="13"/>
              </w:rPr>
              <w:t xml:space="preserve"> upon receipt and prior to installation. All claims for damage, shortage, and errors in shipment or improper delivery must be made to Seller in writing within five (5) business days of delivery, after which date </w:t>
            </w:r>
            <w:r w:rsidR="00E4544E">
              <w:rPr>
                <w:sz w:val="13"/>
                <w:szCs w:val="13"/>
              </w:rPr>
              <w:t>Applicant</w:t>
            </w:r>
            <w:r w:rsidR="00BF23D2" w:rsidRPr="00BF23D2">
              <w:rPr>
                <w:sz w:val="13"/>
                <w:szCs w:val="13"/>
              </w:rPr>
              <w:t xml:space="preserve"> will be deemed to have accepted the </w:t>
            </w:r>
            <w:r w:rsidR="00763F4E">
              <w:rPr>
                <w:sz w:val="13"/>
                <w:szCs w:val="13"/>
              </w:rPr>
              <w:t>Products</w:t>
            </w:r>
            <w:r w:rsidR="00BF23D2" w:rsidRPr="00BF23D2">
              <w:rPr>
                <w:sz w:val="13"/>
                <w:szCs w:val="13"/>
              </w:rPr>
              <w:t xml:space="preserve"> and will have no right to reject the </w:t>
            </w:r>
            <w:r w:rsidR="00763F4E">
              <w:rPr>
                <w:sz w:val="13"/>
                <w:szCs w:val="13"/>
              </w:rPr>
              <w:t>Products</w:t>
            </w:r>
            <w:r w:rsidR="00BF23D2" w:rsidRPr="00BF23D2">
              <w:rPr>
                <w:sz w:val="13"/>
                <w:szCs w:val="13"/>
              </w:rPr>
              <w:t xml:space="preserve"> or to revoke acceptance. </w:t>
            </w:r>
            <w:r w:rsidR="00E4544E">
              <w:rPr>
                <w:sz w:val="13"/>
                <w:szCs w:val="13"/>
              </w:rPr>
              <w:t>Applicant</w:t>
            </w:r>
            <w:r w:rsidR="00BF23D2" w:rsidRPr="00BF23D2">
              <w:rPr>
                <w:sz w:val="13"/>
                <w:szCs w:val="13"/>
              </w:rPr>
              <w:t xml:space="preserve"> must make any claims for billing errors or adjustments to Seller in writing within ten (10) business days from the invoice date. Claims not received in writing within such period of time will be waived by </w:t>
            </w:r>
            <w:r w:rsidR="00E4544E">
              <w:rPr>
                <w:sz w:val="13"/>
                <w:szCs w:val="13"/>
              </w:rPr>
              <w:t>Applicant</w:t>
            </w:r>
            <w:r w:rsidR="00BF23D2" w:rsidRPr="00BF23D2">
              <w:rPr>
                <w:sz w:val="13"/>
                <w:szCs w:val="13"/>
              </w:rPr>
              <w:t>.</w:t>
            </w:r>
          </w:p>
          <w:p w14:paraId="19BE32D0" w14:textId="35987AEE" w:rsidR="00682C0F" w:rsidRPr="00BF23D2" w:rsidRDefault="00682C0F" w:rsidP="00682C0F">
            <w:pPr>
              <w:rPr>
                <w:sz w:val="13"/>
                <w:szCs w:val="13"/>
              </w:rPr>
            </w:pPr>
            <w:r w:rsidRPr="00867A54">
              <w:rPr>
                <w:b/>
                <w:bCs/>
                <w:sz w:val="13"/>
                <w:szCs w:val="13"/>
              </w:rPr>
              <w:t>1</w:t>
            </w:r>
            <w:r w:rsidR="001B08DA">
              <w:rPr>
                <w:b/>
                <w:bCs/>
                <w:sz w:val="13"/>
                <w:szCs w:val="13"/>
              </w:rPr>
              <w:t>1</w:t>
            </w:r>
            <w:r w:rsidRPr="00867A54">
              <w:rPr>
                <w:b/>
                <w:bCs/>
                <w:sz w:val="13"/>
                <w:szCs w:val="13"/>
              </w:rPr>
              <w:t>.</w:t>
            </w:r>
            <w:r>
              <w:t xml:space="preserve"> </w:t>
            </w:r>
            <w:r w:rsidRPr="00682C0F">
              <w:rPr>
                <w:b/>
                <w:bCs/>
                <w:sz w:val="13"/>
                <w:szCs w:val="13"/>
              </w:rPr>
              <w:t>EVENTS OF DEFAULT:</w:t>
            </w:r>
            <w:r w:rsidRPr="00682C0F">
              <w:rPr>
                <w:sz w:val="13"/>
                <w:szCs w:val="13"/>
              </w:rPr>
              <w:t xml:space="preserve"> Each of the following shall constitute an </w:t>
            </w:r>
            <w:r w:rsidR="00867A54">
              <w:rPr>
                <w:sz w:val="13"/>
                <w:szCs w:val="13"/>
              </w:rPr>
              <w:t>“</w:t>
            </w:r>
            <w:r w:rsidRPr="00682C0F">
              <w:rPr>
                <w:sz w:val="13"/>
                <w:szCs w:val="13"/>
              </w:rPr>
              <w:t>Event of Default</w:t>
            </w:r>
            <w:r w:rsidR="00867A54">
              <w:rPr>
                <w:sz w:val="13"/>
                <w:szCs w:val="13"/>
              </w:rPr>
              <w:t>”</w:t>
            </w:r>
            <w:r w:rsidRPr="00682C0F">
              <w:rPr>
                <w:sz w:val="13"/>
                <w:szCs w:val="13"/>
              </w:rPr>
              <w:t xml:space="preserve"> under this Agreement:</w:t>
            </w:r>
            <w:r w:rsidR="00867A54">
              <w:rPr>
                <w:sz w:val="13"/>
                <w:szCs w:val="13"/>
              </w:rPr>
              <w:t xml:space="preserve"> </w:t>
            </w:r>
            <w:r w:rsidRPr="00682C0F">
              <w:rPr>
                <w:sz w:val="13"/>
                <w:szCs w:val="13"/>
              </w:rPr>
              <w:t xml:space="preserve">(a) </w:t>
            </w:r>
            <w:r w:rsidR="00E4544E">
              <w:rPr>
                <w:sz w:val="13"/>
                <w:szCs w:val="13"/>
              </w:rPr>
              <w:t>Applicant</w:t>
            </w:r>
            <w:r w:rsidRPr="00682C0F">
              <w:rPr>
                <w:sz w:val="13"/>
                <w:szCs w:val="13"/>
              </w:rPr>
              <w:t xml:space="preserve"> fails to make any payment when due and such failure continues for five (5) days after written notice from Seller;</w:t>
            </w:r>
            <w:r w:rsidR="00867A54">
              <w:rPr>
                <w:sz w:val="13"/>
                <w:szCs w:val="13"/>
              </w:rPr>
              <w:t xml:space="preserve"> </w:t>
            </w:r>
            <w:r w:rsidRPr="00682C0F">
              <w:rPr>
                <w:sz w:val="13"/>
                <w:szCs w:val="13"/>
              </w:rPr>
              <w:t xml:space="preserve">(b) </w:t>
            </w:r>
            <w:r w:rsidR="00E4544E">
              <w:rPr>
                <w:sz w:val="13"/>
                <w:szCs w:val="13"/>
              </w:rPr>
              <w:t>Applicant</w:t>
            </w:r>
            <w:r w:rsidRPr="00682C0F">
              <w:rPr>
                <w:sz w:val="13"/>
                <w:szCs w:val="13"/>
              </w:rPr>
              <w:t xml:space="preserve"> breaches any other term, condition, or obligation under this Agreement or any TERMS incorporated herein and such breach, if curable, remains uncured for fifteen (15) days after written notice from Seller;</w:t>
            </w:r>
            <w:r w:rsidR="00867A54">
              <w:rPr>
                <w:sz w:val="13"/>
                <w:szCs w:val="13"/>
              </w:rPr>
              <w:t xml:space="preserve"> </w:t>
            </w:r>
            <w:r w:rsidRPr="00682C0F">
              <w:rPr>
                <w:sz w:val="13"/>
                <w:szCs w:val="13"/>
              </w:rPr>
              <w:t xml:space="preserve">(c) </w:t>
            </w:r>
            <w:r w:rsidR="00763F4E">
              <w:rPr>
                <w:sz w:val="13"/>
                <w:szCs w:val="13"/>
              </w:rPr>
              <w:t>a</w:t>
            </w:r>
            <w:r w:rsidRPr="00682C0F">
              <w:rPr>
                <w:sz w:val="13"/>
                <w:szCs w:val="13"/>
              </w:rPr>
              <w:t xml:space="preserve">ny representation, warranty, or certification made by </w:t>
            </w:r>
            <w:r w:rsidR="00E4544E">
              <w:rPr>
                <w:sz w:val="13"/>
                <w:szCs w:val="13"/>
              </w:rPr>
              <w:t>Applicant</w:t>
            </w:r>
            <w:r w:rsidRPr="00682C0F">
              <w:rPr>
                <w:sz w:val="13"/>
                <w:szCs w:val="13"/>
              </w:rPr>
              <w:t xml:space="preserve"> in this Agreement or in connection with this credit application is or becomes materially false, inaccurate, or misleading;</w:t>
            </w:r>
            <w:r w:rsidR="00867A54">
              <w:rPr>
                <w:sz w:val="13"/>
                <w:szCs w:val="13"/>
              </w:rPr>
              <w:t xml:space="preserve"> </w:t>
            </w:r>
            <w:r w:rsidRPr="00682C0F">
              <w:rPr>
                <w:sz w:val="13"/>
                <w:szCs w:val="13"/>
              </w:rPr>
              <w:t xml:space="preserve">(d) </w:t>
            </w:r>
            <w:r w:rsidR="00E4544E">
              <w:rPr>
                <w:sz w:val="13"/>
                <w:szCs w:val="13"/>
              </w:rPr>
              <w:t>Applicant</w:t>
            </w:r>
            <w:r w:rsidRPr="00682C0F">
              <w:rPr>
                <w:sz w:val="13"/>
                <w:szCs w:val="13"/>
              </w:rPr>
              <w:t xml:space="preserve"> becomes insolvent, admits in writing its inability to pay debts as they become due, or ceases to operate in the ordinary course of business;</w:t>
            </w:r>
            <w:r w:rsidR="00867A54">
              <w:rPr>
                <w:sz w:val="13"/>
                <w:szCs w:val="13"/>
              </w:rPr>
              <w:t xml:space="preserve"> </w:t>
            </w:r>
            <w:r w:rsidRPr="00682C0F">
              <w:rPr>
                <w:sz w:val="13"/>
                <w:szCs w:val="13"/>
              </w:rPr>
              <w:t xml:space="preserve">(e) </w:t>
            </w:r>
            <w:r w:rsidR="00E4544E">
              <w:rPr>
                <w:sz w:val="13"/>
                <w:szCs w:val="13"/>
              </w:rPr>
              <w:t>Applicant</w:t>
            </w:r>
            <w:r w:rsidRPr="00682C0F">
              <w:rPr>
                <w:sz w:val="13"/>
                <w:szCs w:val="13"/>
              </w:rPr>
              <w:t xml:space="preserve"> files a voluntary petition in bankruptcy or is the subject of an involuntary petition in bankruptcy that is not dismissed within sixty (60) days, makes an assignment for the benefit of creditors, or has a receiver, trustee, or custodian appointed for any substantial part of its assets;</w:t>
            </w:r>
            <w:r w:rsidR="00867A54">
              <w:rPr>
                <w:sz w:val="13"/>
                <w:szCs w:val="13"/>
              </w:rPr>
              <w:t xml:space="preserve"> </w:t>
            </w:r>
            <w:r w:rsidRPr="00682C0F">
              <w:rPr>
                <w:sz w:val="13"/>
                <w:szCs w:val="13"/>
              </w:rPr>
              <w:t xml:space="preserve">(f) </w:t>
            </w:r>
            <w:r w:rsidR="00150E71">
              <w:rPr>
                <w:sz w:val="13"/>
                <w:szCs w:val="13"/>
              </w:rPr>
              <w:t>a</w:t>
            </w:r>
            <w:r w:rsidRPr="00682C0F">
              <w:rPr>
                <w:sz w:val="13"/>
                <w:szCs w:val="13"/>
              </w:rPr>
              <w:t xml:space="preserve"> material adverse change occurs in </w:t>
            </w:r>
            <w:r w:rsidR="00E4544E">
              <w:rPr>
                <w:sz w:val="13"/>
                <w:szCs w:val="13"/>
              </w:rPr>
              <w:t>Applicant</w:t>
            </w:r>
            <w:r w:rsidR="00150E71">
              <w:rPr>
                <w:sz w:val="13"/>
                <w:szCs w:val="13"/>
              </w:rPr>
              <w:t>’</w:t>
            </w:r>
            <w:r w:rsidRPr="00682C0F">
              <w:rPr>
                <w:sz w:val="13"/>
                <w:szCs w:val="13"/>
              </w:rPr>
              <w:t>s financial condition as determined by Seller in its reasonable judgment;</w:t>
            </w:r>
            <w:r w:rsidR="00867A54">
              <w:rPr>
                <w:sz w:val="13"/>
                <w:szCs w:val="13"/>
              </w:rPr>
              <w:t xml:space="preserve"> </w:t>
            </w:r>
            <w:r w:rsidRPr="00682C0F">
              <w:rPr>
                <w:sz w:val="13"/>
                <w:szCs w:val="13"/>
              </w:rPr>
              <w:t xml:space="preserve">(g) </w:t>
            </w:r>
            <w:r w:rsidR="00E4544E">
              <w:rPr>
                <w:sz w:val="13"/>
                <w:szCs w:val="13"/>
              </w:rPr>
              <w:t>Applicant</w:t>
            </w:r>
            <w:r w:rsidRPr="00682C0F">
              <w:rPr>
                <w:sz w:val="13"/>
                <w:szCs w:val="13"/>
              </w:rPr>
              <w:t xml:space="preserve"> fails to provide financial information requested by Seller within the time period specified in this Agreement;</w:t>
            </w:r>
            <w:r w:rsidR="00F95E03">
              <w:rPr>
                <w:sz w:val="13"/>
                <w:szCs w:val="13"/>
              </w:rPr>
              <w:t xml:space="preserve"> o</w:t>
            </w:r>
            <w:r w:rsidR="00150E71">
              <w:rPr>
                <w:sz w:val="13"/>
                <w:szCs w:val="13"/>
              </w:rPr>
              <w:t xml:space="preserve">r </w:t>
            </w:r>
            <w:r w:rsidRPr="00682C0F">
              <w:rPr>
                <w:sz w:val="13"/>
                <w:szCs w:val="13"/>
              </w:rPr>
              <w:t xml:space="preserve">(h) </w:t>
            </w:r>
            <w:r w:rsidR="00E4544E">
              <w:rPr>
                <w:sz w:val="13"/>
                <w:szCs w:val="13"/>
              </w:rPr>
              <w:t>Applicant</w:t>
            </w:r>
            <w:r w:rsidRPr="00682C0F">
              <w:rPr>
                <w:sz w:val="13"/>
                <w:szCs w:val="13"/>
              </w:rPr>
              <w:t xml:space="preserve"> defaults under any other agreement between </w:t>
            </w:r>
            <w:r w:rsidR="00E4544E">
              <w:rPr>
                <w:sz w:val="13"/>
                <w:szCs w:val="13"/>
              </w:rPr>
              <w:t>Applicant</w:t>
            </w:r>
            <w:r w:rsidRPr="00682C0F">
              <w:rPr>
                <w:sz w:val="13"/>
                <w:szCs w:val="13"/>
              </w:rPr>
              <w:t xml:space="preserve"> and Seller</w:t>
            </w:r>
            <w:r w:rsidR="00150E71">
              <w:rPr>
                <w:sz w:val="13"/>
                <w:szCs w:val="13"/>
              </w:rPr>
              <w:t xml:space="preserve">.  </w:t>
            </w:r>
            <w:r w:rsidRPr="00682C0F">
              <w:rPr>
                <w:sz w:val="13"/>
                <w:szCs w:val="13"/>
              </w:rPr>
              <w:t>Upon the occurrence of any Event of Default, Seller may, in its sole discretion and without further notice except as required by applicable law: (</w:t>
            </w:r>
            <w:proofErr w:type="spellStart"/>
            <w:r w:rsidRPr="00682C0F">
              <w:rPr>
                <w:sz w:val="13"/>
                <w:szCs w:val="13"/>
              </w:rPr>
              <w:t>i</w:t>
            </w:r>
            <w:proofErr w:type="spellEnd"/>
            <w:r w:rsidRPr="00682C0F">
              <w:rPr>
                <w:sz w:val="13"/>
                <w:szCs w:val="13"/>
              </w:rPr>
              <w:t xml:space="preserve">) declare all outstanding amounts immediately due and payable; (ii) suspend or terminate credit privileges; (iii) suspend performance under any open order; (iv) exercise all rights under </w:t>
            </w:r>
            <w:r w:rsidR="00150E71">
              <w:rPr>
                <w:sz w:val="13"/>
                <w:szCs w:val="13"/>
              </w:rPr>
              <w:t>Section 1</w:t>
            </w:r>
            <w:r w:rsidR="001B08DA">
              <w:rPr>
                <w:sz w:val="13"/>
                <w:szCs w:val="13"/>
              </w:rPr>
              <w:t>2</w:t>
            </w:r>
            <w:r w:rsidR="00150E71">
              <w:rPr>
                <w:sz w:val="13"/>
                <w:szCs w:val="13"/>
              </w:rPr>
              <w:t xml:space="preserve"> “</w:t>
            </w:r>
            <w:r w:rsidRPr="00682C0F">
              <w:rPr>
                <w:sz w:val="13"/>
                <w:szCs w:val="13"/>
              </w:rPr>
              <w:t>Security</w:t>
            </w:r>
            <w:r w:rsidR="00150E71">
              <w:rPr>
                <w:sz w:val="13"/>
                <w:szCs w:val="13"/>
              </w:rPr>
              <w:t xml:space="preserve">” </w:t>
            </w:r>
            <w:r w:rsidRPr="00682C0F">
              <w:rPr>
                <w:sz w:val="13"/>
                <w:szCs w:val="13"/>
              </w:rPr>
              <w:t xml:space="preserve">of this Agreement, including repossession of Collateral; (v) charge interest on all outstanding amounts at the rate specified in Section 2; and (vi) pursue any other remedy available at law or in equity. </w:t>
            </w:r>
            <w:r w:rsidR="00867A54">
              <w:rPr>
                <w:sz w:val="13"/>
                <w:szCs w:val="13"/>
              </w:rPr>
              <w:t xml:space="preserve"> </w:t>
            </w:r>
            <w:r w:rsidRPr="00682C0F">
              <w:rPr>
                <w:sz w:val="13"/>
                <w:szCs w:val="13"/>
              </w:rPr>
              <w:t>All remedies are cumulative and not exclusive.</w:t>
            </w:r>
          </w:p>
          <w:p w14:paraId="5F57DC2A" w14:textId="4C7B98DD" w:rsidR="00BF23D2" w:rsidRPr="00BF23D2" w:rsidRDefault="00BF23D2" w:rsidP="00BF23D2">
            <w:pPr>
              <w:rPr>
                <w:sz w:val="13"/>
                <w:szCs w:val="13"/>
              </w:rPr>
            </w:pPr>
            <w:r w:rsidRPr="00BF23D2">
              <w:rPr>
                <w:b/>
                <w:bCs/>
                <w:sz w:val="13"/>
                <w:szCs w:val="13"/>
              </w:rPr>
              <w:t>1</w:t>
            </w:r>
            <w:r w:rsidR="001B08DA">
              <w:rPr>
                <w:b/>
                <w:bCs/>
                <w:sz w:val="13"/>
                <w:szCs w:val="13"/>
              </w:rPr>
              <w:t>2</w:t>
            </w:r>
            <w:r w:rsidRPr="00BF23D2">
              <w:rPr>
                <w:b/>
                <w:bCs/>
                <w:sz w:val="13"/>
                <w:szCs w:val="13"/>
              </w:rPr>
              <w:t>. SECURITY:</w:t>
            </w:r>
            <w:r w:rsidRPr="00BF23D2">
              <w:rPr>
                <w:sz w:val="13"/>
                <w:szCs w:val="13"/>
              </w:rPr>
              <w:t xml:space="preserve"> To secure payment and performance of all obligations, Applicant hereby grants Seller a Purchase Money Security Interest in all</w:t>
            </w:r>
            <w:r w:rsidR="00150E71">
              <w:rPr>
                <w:sz w:val="13"/>
                <w:szCs w:val="13"/>
              </w:rPr>
              <w:t xml:space="preserve"> Products,</w:t>
            </w:r>
            <w:r w:rsidRPr="00BF23D2">
              <w:rPr>
                <w:sz w:val="13"/>
                <w:szCs w:val="13"/>
              </w:rPr>
              <w:t xml:space="preserve"> inventory, equipment, and materials distributed by Seller, whenever sold, consigned, leased, rented or delivered, directly or indirectly, to or for the benefit of Applicant by Seller. This includes all services sold by Seller including but not limited to, safety accessories, fasteners, parts, maintenance, repair, operation, production and related supplies (“Collateral”). The security interest extends to all repossessions, returns, and all proceeds from the sale, rental; and all existing or subsequently arising accounts and accounts receivable, chattel paper, general intangibles, and supporting obligations which may come into existence during the term of this Agreement. Applicant authorizes Seller to file financing statements describing the Collateral along with other notices, and will assist Seller in taking any other necessary action to perfect and protect Seller's security interest.</w:t>
            </w:r>
          </w:p>
          <w:p w14:paraId="48A62627" w14:textId="7A93CB4A" w:rsidR="00BF23D2" w:rsidRDefault="00BF23D2" w:rsidP="00BF23D2">
            <w:pPr>
              <w:rPr>
                <w:sz w:val="13"/>
                <w:szCs w:val="13"/>
              </w:rPr>
            </w:pPr>
            <w:r w:rsidRPr="00BF23D2">
              <w:rPr>
                <w:b/>
                <w:bCs/>
                <w:sz w:val="13"/>
                <w:szCs w:val="13"/>
              </w:rPr>
              <w:t>1</w:t>
            </w:r>
            <w:r w:rsidR="001B08DA">
              <w:rPr>
                <w:b/>
                <w:bCs/>
                <w:sz w:val="13"/>
                <w:szCs w:val="13"/>
              </w:rPr>
              <w:t>3</w:t>
            </w:r>
            <w:r w:rsidRPr="00BF23D2">
              <w:rPr>
                <w:b/>
                <w:bCs/>
                <w:sz w:val="13"/>
                <w:szCs w:val="13"/>
              </w:rPr>
              <w:t>.</w:t>
            </w:r>
            <w:r w:rsidR="001342FE">
              <w:rPr>
                <w:b/>
                <w:bCs/>
                <w:sz w:val="13"/>
                <w:szCs w:val="13"/>
              </w:rPr>
              <w:t xml:space="preserve"> </w:t>
            </w:r>
            <w:r w:rsidR="001342FE" w:rsidRPr="001342FE">
              <w:rPr>
                <w:b/>
                <w:bCs/>
                <w:sz w:val="13"/>
                <w:szCs w:val="13"/>
              </w:rPr>
              <w:t xml:space="preserve">CREDIT TERMS: </w:t>
            </w:r>
            <w:r w:rsidR="001342FE" w:rsidRPr="001342FE">
              <w:rPr>
                <w:sz w:val="13"/>
                <w:szCs w:val="13"/>
              </w:rPr>
              <w:t xml:space="preserve">Seller may, in its sole discretion, establish, modify, or revoke </w:t>
            </w:r>
            <w:r w:rsidR="00E4544E">
              <w:rPr>
                <w:sz w:val="13"/>
                <w:szCs w:val="13"/>
              </w:rPr>
              <w:t>Applicant</w:t>
            </w:r>
            <w:r w:rsidR="001342FE" w:rsidRPr="001342FE">
              <w:rPr>
                <w:sz w:val="13"/>
                <w:szCs w:val="13"/>
              </w:rPr>
              <w:t xml:space="preserve">'s credit limit at any time without prior notice. Seller reserves the right to require prepayment, cash on delivery, or other security as a condition of any shipment. Seller may modify payment terms at any time based on Seller's assessment of </w:t>
            </w:r>
            <w:r w:rsidR="00E4544E">
              <w:rPr>
                <w:sz w:val="13"/>
                <w:szCs w:val="13"/>
              </w:rPr>
              <w:t>Applicant</w:t>
            </w:r>
            <w:r w:rsidR="001342FE" w:rsidRPr="001342FE">
              <w:rPr>
                <w:sz w:val="13"/>
                <w:szCs w:val="13"/>
              </w:rPr>
              <w:t>'s creditworthiness, payment history, or financial condition. No course of dealing or prior extension of credit shall obligate Seller to extend or continue credit on the same or any terms.</w:t>
            </w:r>
            <w:r w:rsidR="00253AE6">
              <w:rPr>
                <w:sz w:val="13"/>
                <w:szCs w:val="13"/>
              </w:rPr>
              <w:t xml:space="preserve">  </w:t>
            </w:r>
            <w:r w:rsidR="00253AE6" w:rsidRPr="00253AE6">
              <w:rPr>
                <w:sz w:val="13"/>
                <w:szCs w:val="13"/>
              </w:rPr>
              <w:t>Submission of this application does not obligate Seller to extend credit or approve any particular credit limit. All credit decisions are made in Seller</w:t>
            </w:r>
            <w:r w:rsidR="00150E71">
              <w:rPr>
                <w:sz w:val="13"/>
                <w:szCs w:val="13"/>
              </w:rPr>
              <w:t>’</w:t>
            </w:r>
            <w:r w:rsidR="00253AE6" w:rsidRPr="00253AE6">
              <w:rPr>
                <w:sz w:val="13"/>
                <w:szCs w:val="13"/>
              </w:rPr>
              <w:t>s sole discretion. Seller may decline to extend credit, or may extend credit on terms different from those requested, without liability to Applicant. Each individual sale and shipment is at Seller</w:t>
            </w:r>
            <w:r w:rsidR="00150E71">
              <w:rPr>
                <w:sz w:val="13"/>
                <w:szCs w:val="13"/>
              </w:rPr>
              <w:t>’</w:t>
            </w:r>
            <w:r w:rsidR="00253AE6" w:rsidRPr="00253AE6">
              <w:rPr>
                <w:sz w:val="13"/>
                <w:szCs w:val="13"/>
              </w:rPr>
              <w:t>s sole discretion regardless of any prior course of dealing.</w:t>
            </w:r>
            <w:r w:rsidR="00253AE6">
              <w:rPr>
                <w:sz w:val="13"/>
                <w:szCs w:val="13"/>
              </w:rPr>
              <w:t xml:space="preserve"> </w:t>
            </w:r>
          </w:p>
          <w:p w14:paraId="43A74DA5" w14:textId="51859E69" w:rsidR="00253AE6" w:rsidRPr="00BF23D2" w:rsidRDefault="00253AE6" w:rsidP="00BF23D2">
            <w:pPr>
              <w:rPr>
                <w:b/>
                <w:bCs/>
                <w:sz w:val="13"/>
                <w:szCs w:val="13"/>
              </w:rPr>
            </w:pPr>
            <w:r>
              <w:rPr>
                <w:b/>
                <w:bCs/>
                <w:sz w:val="13"/>
                <w:szCs w:val="13"/>
              </w:rPr>
              <w:t>1</w:t>
            </w:r>
            <w:r w:rsidR="001B08DA">
              <w:rPr>
                <w:b/>
                <w:bCs/>
                <w:sz w:val="13"/>
                <w:szCs w:val="13"/>
              </w:rPr>
              <w:t>4</w:t>
            </w:r>
            <w:r>
              <w:rPr>
                <w:b/>
                <w:bCs/>
                <w:sz w:val="13"/>
                <w:szCs w:val="13"/>
              </w:rPr>
              <w:t xml:space="preserve">. </w:t>
            </w:r>
            <w:r w:rsidRPr="00253AE6">
              <w:rPr>
                <w:b/>
                <w:bCs/>
                <w:sz w:val="13"/>
                <w:szCs w:val="13"/>
              </w:rPr>
              <w:t>FINANCIAL INFORMATION</w:t>
            </w:r>
            <w:r w:rsidR="00C57A5B">
              <w:rPr>
                <w:b/>
                <w:bCs/>
                <w:sz w:val="13"/>
                <w:szCs w:val="13"/>
              </w:rPr>
              <w:t>; CONFIDENTIALITY</w:t>
            </w:r>
            <w:r w:rsidRPr="00253AE6">
              <w:rPr>
                <w:b/>
                <w:bCs/>
                <w:sz w:val="13"/>
                <w:szCs w:val="13"/>
              </w:rPr>
              <w:t xml:space="preserve">: </w:t>
            </w:r>
            <w:r w:rsidRPr="00253AE6">
              <w:rPr>
                <w:sz w:val="13"/>
                <w:szCs w:val="13"/>
              </w:rPr>
              <w:t xml:space="preserve">Upon Seller's request, </w:t>
            </w:r>
            <w:r w:rsidR="00E4544E">
              <w:rPr>
                <w:sz w:val="13"/>
                <w:szCs w:val="13"/>
              </w:rPr>
              <w:t>Applicant</w:t>
            </w:r>
            <w:r w:rsidRPr="00253AE6">
              <w:rPr>
                <w:sz w:val="13"/>
                <w:szCs w:val="13"/>
              </w:rPr>
              <w:t xml:space="preserve"> shall promptly provide Seller with current financial statements, tax returns, or other financial information reasonably requested by Seller to evaluate </w:t>
            </w:r>
            <w:r w:rsidR="00E4544E">
              <w:rPr>
                <w:sz w:val="13"/>
                <w:szCs w:val="13"/>
              </w:rPr>
              <w:t>Applicant</w:t>
            </w:r>
            <w:r w:rsidR="00150E71">
              <w:rPr>
                <w:sz w:val="13"/>
                <w:szCs w:val="13"/>
              </w:rPr>
              <w:t>’</w:t>
            </w:r>
            <w:r w:rsidRPr="00253AE6">
              <w:rPr>
                <w:sz w:val="13"/>
                <w:szCs w:val="13"/>
              </w:rPr>
              <w:t xml:space="preserve">s ongoing creditworthiness. </w:t>
            </w:r>
            <w:r w:rsidR="00E4544E">
              <w:rPr>
                <w:sz w:val="13"/>
                <w:szCs w:val="13"/>
              </w:rPr>
              <w:t>Applicant</w:t>
            </w:r>
            <w:r w:rsidR="00150E71">
              <w:rPr>
                <w:sz w:val="13"/>
                <w:szCs w:val="13"/>
              </w:rPr>
              <w:t>’</w:t>
            </w:r>
            <w:r w:rsidRPr="00253AE6">
              <w:rPr>
                <w:sz w:val="13"/>
                <w:szCs w:val="13"/>
              </w:rPr>
              <w:t>s failure to provide requested financial information within fifteen (15) days of Seller</w:t>
            </w:r>
            <w:r w:rsidR="00150E71">
              <w:rPr>
                <w:sz w:val="13"/>
                <w:szCs w:val="13"/>
              </w:rPr>
              <w:t>’</w:t>
            </w:r>
            <w:r w:rsidRPr="00253AE6">
              <w:rPr>
                <w:sz w:val="13"/>
                <w:szCs w:val="13"/>
              </w:rPr>
              <w:t>s request shall constitute grounds for Seller to suspend credit privileges or declare all outstanding amounts immediately due and payable.</w:t>
            </w:r>
            <w:r w:rsidR="00C57A5B">
              <w:rPr>
                <w:sz w:val="13"/>
                <w:szCs w:val="13"/>
              </w:rPr>
              <w:t xml:space="preserve">  </w:t>
            </w:r>
            <w:r w:rsidR="00C57A5B" w:rsidRPr="00C57A5B">
              <w:rPr>
                <w:sz w:val="13"/>
                <w:szCs w:val="13"/>
              </w:rPr>
              <w:t>Each party shall hold in confidence all non-public financial, pricing, and business information received from the other party in connection with this Agreement (</w:t>
            </w:r>
            <w:r w:rsidR="00C57A5B">
              <w:rPr>
                <w:sz w:val="13"/>
                <w:szCs w:val="13"/>
              </w:rPr>
              <w:t>“</w:t>
            </w:r>
            <w:r w:rsidR="00C57A5B" w:rsidRPr="00C57A5B">
              <w:rPr>
                <w:sz w:val="13"/>
                <w:szCs w:val="13"/>
              </w:rPr>
              <w:t>Confidential Information</w:t>
            </w:r>
            <w:r w:rsidR="00C57A5B">
              <w:rPr>
                <w:sz w:val="13"/>
                <w:szCs w:val="13"/>
              </w:rPr>
              <w:t>”</w:t>
            </w:r>
            <w:r w:rsidR="00C57A5B" w:rsidRPr="00C57A5B">
              <w:rPr>
                <w:sz w:val="13"/>
                <w:szCs w:val="13"/>
              </w:rPr>
              <w:t>) and shall not disclose it to any third party without prior written consent, except: (a) to employees, agents, or advisors with a need to know who are bound by comparable confidentiality obligations; (b) as required by law or court order; or (c) to credit reporting agencies or financial institutions in connection with evaluating Applicant</w:t>
            </w:r>
            <w:r w:rsidR="00C57A5B">
              <w:rPr>
                <w:sz w:val="13"/>
                <w:szCs w:val="13"/>
              </w:rPr>
              <w:t>’</w:t>
            </w:r>
            <w:r w:rsidR="00C57A5B" w:rsidRPr="00C57A5B">
              <w:rPr>
                <w:sz w:val="13"/>
                <w:szCs w:val="13"/>
              </w:rPr>
              <w:t>s creditworthiness.</w:t>
            </w:r>
          </w:p>
          <w:p w14:paraId="2912796A" w14:textId="256B1F06" w:rsidR="00BF23D2" w:rsidRDefault="00BF23D2" w:rsidP="00BF23D2">
            <w:pPr>
              <w:rPr>
                <w:sz w:val="13"/>
                <w:szCs w:val="13"/>
              </w:rPr>
            </w:pPr>
            <w:r w:rsidRPr="00867A54">
              <w:rPr>
                <w:b/>
                <w:bCs/>
                <w:sz w:val="13"/>
                <w:szCs w:val="13"/>
              </w:rPr>
              <w:t>1</w:t>
            </w:r>
            <w:r w:rsidR="001B08DA">
              <w:rPr>
                <w:b/>
                <w:bCs/>
                <w:sz w:val="13"/>
                <w:szCs w:val="13"/>
              </w:rPr>
              <w:t>5</w:t>
            </w:r>
            <w:r w:rsidRPr="00867A54">
              <w:rPr>
                <w:b/>
                <w:bCs/>
                <w:sz w:val="13"/>
                <w:szCs w:val="13"/>
              </w:rPr>
              <w:t>.</w:t>
            </w:r>
            <w:r w:rsidRPr="00BF23D2">
              <w:rPr>
                <w:sz w:val="13"/>
                <w:szCs w:val="13"/>
              </w:rPr>
              <w:t xml:space="preserve"> </w:t>
            </w:r>
            <w:r w:rsidR="004C1BB3" w:rsidRPr="004C1BB3">
              <w:rPr>
                <w:b/>
                <w:bCs/>
                <w:sz w:val="13"/>
                <w:szCs w:val="13"/>
              </w:rPr>
              <w:t>GOVERNING LAW, VENUE; SEVERABILITY</w:t>
            </w:r>
            <w:r w:rsidR="00150E71">
              <w:rPr>
                <w:b/>
                <w:bCs/>
                <w:sz w:val="13"/>
                <w:szCs w:val="13"/>
              </w:rPr>
              <w:t>:</w:t>
            </w:r>
            <w:r w:rsidR="00150E71">
              <w:rPr>
                <w:sz w:val="13"/>
                <w:szCs w:val="13"/>
              </w:rPr>
              <w:t xml:space="preserve"> The</w:t>
            </w:r>
            <w:r w:rsidRPr="00BF23D2">
              <w:rPr>
                <w:sz w:val="13"/>
                <w:szCs w:val="13"/>
              </w:rPr>
              <w:t xml:space="preserve"> </w:t>
            </w:r>
            <w:r w:rsidR="00C47DAE">
              <w:rPr>
                <w:sz w:val="13"/>
                <w:szCs w:val="13"/>
              </w:rPr>
              <w:t>Agreement and all transactions hereunder are</w:t>
            </w:r>
            <w:r w:rsidRPr="00BF23D2">
              <w:rPr>
                <w:sz w:val="13"/>
                <w:szCs w:val="13"/>
              </w:rPr>
              <w:t xml:space="preserve"> subject to and shall be construed in accordance with the laws of the State of Wisconsin and in the event, there is any conflicting law applicable in any other state the law of the State of Wisconsin shall control. All disputes arising out of or in connection with the purchase order to which this invoice applies shall be subject to the exclusive jurisdiction and venue of the circuit court for Calumet County located in Chilton, Wisconsin.</w:t>
            </w:r>
            <w:r w:rsidR="00682C0F">
              <w:rPr>
                <w:sz w:val="13"/>
                <w:szCs w:val="13"/>
              </w:rPr>
              <w:t xml:space="preserve">  </w:t>
            </w:r>
            <w:r w:rsidR="00682C0F" w:rsidRPr="00682C0F">
              <w:rPr>
                <w:sz w:val="13"/>
                <w:szCs w:val="13"/>
              </w:rPr>
              <w:t xml:space="preserve">SELLER AND </w:t>
            </w:r>
            <w:r w:rsidR="00E4544E">
              <w:rPr>
                <w:sz w:val="13"/>
                <w:szCs w:val="13"/>
              </w:rPr>
              <w:t>APPLICANT</w:t>
            </w:r>
            <w:r w:rsidR="00682C0F" w:rsidRPr="00682C0F">
              <w:rPr>
                <w:sz w:val="13"/>
                <w:szCs w:val="13"/>
              </w:rPr>
              <w:t xml:space="preserve"> EACH HEREBY KNOWINGLY, VOLUNTARILY, AND IRREVOCABLY WAIVE ALL RIGHTS TO A TRIAL BY JURY IN ANY ACTION, PROCEEDING, OR COUNTERCLAIM ARISING OUT OF OR RELATING TO THIS AGREEMENT OR ANY TRANSACTION HEREUNDER.  </w:t>
            </w:r>
            <w:r w:rsidR="001342FE" w:rsidRPr="001342FE">
              <w:rPr>
                <w:sz w:val="13"/>
                <w:szCs w:val="13"/>
              </w:rPr>
              <w:t>If any provision of this Agreement is held to be invalid, illegal, or unenforceable by a court of competent jurisdiction, such provision shall be modified to the minimum extent necessary to make it valid, legal, and enforceable while preserving the parties' original intent. If such modification is not possible, the provision shall be severed from this Agreement. The invalidity or unenforceability of any provision shall not affect the validity or enforceability of the remaining provisions, which shall continue in full force and effect.</w:t>
            </w:r>
          </w:p>
          <w:p w14:paraId="1382BEB6" w14:textId="18075E7B" w:rsidR="001342FE" w:rsidRPr="00BF23D2" w:rsidRDefault="001342FE" w:rsidP="00BF23D2">
            <w:pPr>
              <w:rPr>
                <w:sz w:val="13"/>
                <w:szCs w:val="13"/>
              </w:rPr>
            </w:pPr>
            <w:r w:rsidRPr="00867A54">
              <w:rPr>
                <w:b/>
                <w:bCs/>
                <w:sz w:val="13"/>
                <w:szCs w:val="13"/>
              </w:rPr>
              <w:t>1</w:t>
            </w:r>
            <w:r w:rsidR="001B08DA">
              <w:rPr>
                <w:b/>
                <w:bCs/>
                <w:sz w:val="13"/>
                <w:szCs w:val="13"/>
              </w:rPr>
              <w:t>6</w:t>
            </w:r>
            <w:r w:rsidRPr="00867A54">
              <w:rPr>
                <w:b/>
                <w:bCs/>
                <w:sz w:val="13"/>
                <w:szCs w:val="13"/>
              </w:rPr>
              <w:t>.</w:t>
            </w:r>
            <w:r>
              <w:rPr>
                <w:sz w:val="13"/>
                <w:szCs w:val="13"/>
              </w:rPr>
              <w:t xml:space="preserve"> </w:t>
            </w:r>
            <w:r w:rsidRPr="001342FE">
              <w:rPr>
                <w:b/>
                <w:bCs/>
                <w:sz w:val="13"/>
                <w:szCs w:val="13"/>
              </w:rPr>
              <w:t>TERMINATION</w:t>
            </w:r>
            <w:r w:rsidR="00682C0F">
              <w:rPr>
                <w:b/>
                <w:bCs/>
                <w:sz w:val="13"/>
                <w:szCs w:val="13"/>
              </w:rPr>
              <w:t>; ASSIGNMENT</w:t>
            </w:r>
            <w:r>
              <w:rPr>
                <w:sz w:val="13"/>
                <w:szCs w:val="13"/>
              </w:rPr>
              <w:t xml:space="preserve">.  </w:t>
            </w:r>
            <w:r w:rsidRPr="001342FE">
              <w:rPr>
                <w:sz w:val="13"/>
                <w:szCs w:val="13"/>
              </w:rPr>
              <w:t xml:space="preserve">Seller may terminate this Agreement immediately upon written notice if </w:t>
            </w:r>
            <w:r w:rsidR="00E4544E">
              <w:rPr>
                <w:sz w:val="13"/>
                <w:szCs w:val="13"/>
              </w:rPr>
              <w:t>Applicant</w:t>
            </w:r>
            <w:r w:rsidR="00150E71">
              <w:rPr>
                <w:sz w:val="13"/>
                <w:szCs w:val="13"/>
              </w:rPr>
              <w:t>:</w:t>
            </w:r>
            <w:r w:rsidRPr="001342FE">
              <w:rPr>
                <w:sz w:val="13"/>
                <w:szCs w:val="13"/>
              </w:rPr>
              <w:t xml:space="preserve"> (a) fails to make any payment when due, (b) breaches any </w:t>
            </w:r>
            <w:r w:rsidR="00150E71">
              <w:rPr>
                <w:sz w:val="13"/>
                <w:szCs w:val="13"/>
              </w:rPr>
              <w:t>TERMS</w:t>
            </w:r>
            <w:r w:rsidRPr="001342FE">
              <w:rPr>
                <w:sz w:val="13"/>
                <w:szCs w:val="13"/>
              </w:rPr>
              <w:t xml:space="preserve"> of this Agreement, (c) becomes insolvent, makes an assignment for the benefit of creditors, or becomes subject to any bankruptcy, receivership, or similar proceeding, or (d) undergoes a material adverse change in financial condition as determined by Seller in its reasonable judgment. Termination shall not release </w:t>
            </w:r>
            <w:r w:rsidR="00E4544E">
              <w:rPr>
                <w:sz w:val="13"/>
                <w:szCs w:val="13"/>
              </w:rPr>
              <w:t>Applicant</w:t>
            </w:r>
            <w:r w:rsidRPr="001342FE">
              <w:rPr>
                <w:sz w:val="13"/>
                <w:szCs w:val="13"/>
              </w:rPr>
              <w:t xml:space="preserve"> from any obligation to pay for Products delivered or services rendered prior to the effective date of termination, and all such obligations shall survive termination.</w:t>
            </w:r>
            <w:r w:rsidR="00C57A5B">
              <w:rPr>
                <w:sz w:val="13"/>
                <w:szCs w:val="13"/>
              </w:rPr>
              <w:t xml:space="preserve">  </w:t>
            </w:r>
            <w:r w:rsidR="00C57A5B">
              <w:t xml:space="preserve"> </w:t>
            </w:r>
            <w:r w:rsidR="00C57A5B" w:rsidRPr="00C57A5B">
              <w:rPr>
                <w:sz w:val="13"/>
                <w:szCs w:val="13"/>
              </w:rPr>
              <w:t>Any provision of this Agreement that by its nature or purpose is intended to survive termination or expiration shall so survive, including all accrued payment obligations, until fully performed or satisfied.</w:t>
            </w:r>
            <w:r w:rsidR="00682C0F">
              <w:rPr>
                <w:sz w:val="13"/>
                <w:szCs w:val="13"/>
              </w:rPr>
              <w:t xml:space="preserve">  </w:t>
            </w:r>
            <w:r w:rsidR="00E4544E">
              <w:rPr>
                <w:sz w:val="13"/>
                <w:szCs w:val="13"/>
              </w:rPr>
              <w:t>Applicant</w:t>
            </w:r>
            <w:r w:rsidR="00682C0F" w:rsidRPr="00682C0F">
              <w:rPr>
                <w:sz w:val="13"/>
                <w:szCs w:val="13"/>
              </w:rPr>
              <w:t xml:space="preserve"> shall not assign, transfer, or delegate this Agreement or any rights, obligations, or accounts hereunder without Seller's prior written consent. Any purported assignment without such consent is void. Seller may assign this Agreement or any of its rights hereunder without </w:t>
            </w:r>
            <w:r w:rsidR="00E4544E">
              <w:rPr>
                <w:sz w:val="13"/>
                <w:szCs w:val="13"/>
              </w:rPr>
              <w:t>Applicant</w:t>
            </w:r>
            <w:r w:rsidR="00150E71">
              <w:rPr>
                <w:sz w:val="13"/>
                <w:szCs w:val="13"/>
              </w:rPr>
              <w:t>’</w:t>
            </w:r>
            <w:r w:rsidR="00682C0F" w:rsidRPr="00682C0F">
              <w:rPr>
                <w:sz w:val="13"/>
                <w:szCs w:val="13"/>
              </w:rPr>
              <w:t>s consent.</w:t>
            </w:r>
            <w:r w:rsidR="00682C0F">
              <w:rPr>
                <w:sz w:val="13"/>
                <w:szCs w:val="13"/>
              </w:rPr>
              <w:t xml:space="preserve">  </w:t>
            </w:r>
          </w:p>
          <w:p w14:paraId="5F1C052B" w14:textId="2FBEB91D" w:rsidR="00BF23D2" w:rsidRDefault="001B08DA" w:rsidP="00BF23D2">
            <w:pPr>
              <w:rPr>
                <w:sz w:val="13"/>
                <w:szCs w:val="13"/>
              </w:rPr>
            </w:pPr>
            <w:r>
              <w:rPr>
                <w:b/>
                <w:bCs/>
                <w:sz w:val="13"/>
                <w:szCs w:val="13"/>
              </w:rPr>
              <w:t>17</w:t>
            </w:r>
            <w:r w:rsidR="00BF23D2" w:rsidRPr="00BF23D2">
              <w:rPr>
                <w:b/>
                <w:bCs/>
                <w:sz w:val="13"/>
                <w:szCs w:val="13"/>
              </w:rPr>
              <w:t>. CERTIFICATION:</w:t>
            </w:r>
            <w:r w:rsidR="00BF23D2" w:rsidRPr="00BF23D2">
              <w:rPr>
                <w:sz w:val="13"/>
                <w:szCs w:val="13"/>
              </w:rPr>
              <w:t xml:space="preserve"> The Authorized Representative certifies the following: (1) the information provided is true and correct and has been submitted as a material inducement to obtain commercial credit; (2) </w:t>
            </w:r>
            <w:r w:rsidR="00D70DC9">
              <w:rPr>
                <w:sz w:val="13"/>
                <w:szCs w:val="13"/>
              </w:rPr>
              <w:t>the Authorized Representative is</w:t>
            </w:r>
            <w:r w:rsidR="00BF23D2" w:rsidRPr="00BF23D2">
              <w:rPr>
                <w:sz w:val="13"/>
                <w:szCs w:val="13"/>
              </w:rPr>
              <w:t xml:space="preserve"> authorized to execute applications and other documents required to establish commercial credit accounts on behalf of Applicant; (3) Seller is hereby authorized to investigate and verify any information provided and inquire of references or others as to ongoing credit worthiness and Seller agrees that this Agreement and Applicant’s extension of credit are subject to continuous credit review and approval; (4) Seller may answer questions from others about its credit experience with the Applicant;</w:t>
            </w:r>
            <w:r w:rsidR="00253AE6" w:rsidRPr="0037483B">
              <w:t xml:space="preserve"> </w:t>
            </w:r>
            <w:r w:rsidR="00253AE6">
              <w:rPr>
                <w:sz w:val="13"/>
                <w:szCs w:val="13"/>
              </w:rPr>
              <w:t xml:space="preserve">(5) </w:t>
            </w:r>
            <w:r w:rsidR="00253AE6" w:rsidRPr="00253AE6">
              <w:rPr>
                <w:sz w:val="13"/>
                <w:szCs w:val="13"/>
              </w:rPr>
              <w:t>Applicant is not currently the subject of any voluntary or involuntary bankruptcy petition, receivership, insolvency proceeding, assignment for the benefit of creditors, or similar action, and no such proceeding is threatened or contemplated; (</w:t>
            </w:r>
            <w:r w:rsidR="00253AE6">
              <w:rPr>
                <w:sz w:val="13"/>
                <w:szCs w:val="13"/>
              </w:rPr>
              <w:t>6</w:t>
            </w:r>
            <w:r w:rsidR="00253AE6" w:rsidRPr="00253AE6">
              <w:rPr>
                <w:sz w:val="13"/>
                <w:szCs w:val="13"/>
              </w:rPr>
              <w:t>) all financial information, trade references, and bank references provided in connection with this application are accurate and complete in all material respects as of the date of submission; (</w:t>
            </w:r>
            <w:r w:rsidR="00253AE6">
              <w:rPr>
                <w:sz w:val="13"/>
                <w:szCs w:val="13"/>
              </w:rPr>
              <w:t>7</w:t>
            </w:r>
            <w:r w:rsidR="00253AE6" w:rsidRPr="00253AE6">
              <w:rPr>
                <w:sz w:val="13"/>
                <w:szCs w:val="13"/>
              </w:rPr>
              <w:t>) Applicant will promptly notify Seller in writing if any representation made in this application becomes materially inaccurate or if Applicant's financial condition materially deteriorates after the date of this application; (</w:t>
            </w:r>
            <w:r w:rsidR="00253AE6">
              <w:rPr>
                <w:sz w:val="13"/>
                <w:szCs w:val="13"/>
              </w:rPr>
              <w:t>8</w:t>
            </w:r>
            <w:r w:rsidR="00253AE6" w:rsidRPr="00253AE6">
              <w:rPr>
                <w:sz w:val="13"/>
                <w:szCs w:val="13"/>
              </w:rPr>
              <w:t>) Applicant acknowledges that Seller is relying on the accuracy of the information provided herein in making its credit decision, and any material misrepresentation shall constitute an Event of Default under this Agreement</w:t>
            </w:r>
            <w:r w:rsidR="00253AE6">
              <w:rPr>
                <w:sz w:val="13"/>
                <w:szCs w:val="13"/>
              </w:rPr>
              <w:t xml:space="preserve">; </w:t>
            </w:r>
            <w:r w:rsidR="00BF23D2" w:rsidRPr="00BF23D2">
              <w:rPr>
                <w:sz w:val="13"/>
                <w:szCs w:val="13"/>
              </w:rPr>
              <w:t>and</w:t>
            </w:r>
            <w:r w:rsidR="00253AE6">
              <w:rPr>
                <w:sz w:val="13"/>
                <w:szCs w:val="13"/>
              </w:rPr>
              <w:t xml:space="preserve"> </w:t>
            </w:r>
            <w:r w:rsidR="00BF23D2" w:rsidRPr="00BF23D2">
              <w:rPr>
                <w:sz w:val="13"/>
                <w:szCs w:val="13"/>
              </w:rPr>
              <w:t>(</w:t>
            </w:r>
            <w:r w:rsidR="00253AE6">
              <w:rPr>
                <w:sz w:val="13"/>
                <w:szCs w:val="13"/>
              </w:rPr>
              <w:t>9</w:t>
            </w:r>
            <w:r w:rsidR="00BF23D2" w:rsidRPr="00BF23D2">
              <w:rPr>
                <w:sz w:val="13"/>
                <w:szCs w:val="13"/>
              </w:rPr>
              <w:t xml:space="preserve">) </w:t>
            </w:r>
            <w:r w:rsidR="00D70DC9">
              <w:rPr>
                <w:sz w:val="13"/>
                <w:szCs w:val="13"/>
              </w:rPr>
              <w:t>the Authorized Representative has</w:t>
            </w:r>
            <w:r w:rsidR="00BF23D2" w:rsidRPr="00BF23D2">
              <w:rPr>
                <w:sz w:val="13"/>
                <w:szCs w:val="13"/>
              </w:rPr>
              <w:t xml:space="preserve"> read, understood, and agree</w:t>
            </w:r>
            <w:r w:rsidR="00D70DC9">
              <w:rPr>
                <w:sz w:val="13"/>
                <w:szCs w:val="13"/>
              </w:rPr>
              <w:t>s</w:t>
            </w:r>
            <w:r w:rsidR="00BF23D2" w:rsidRPr="00BF23D2">
              <w:rPr>
                <w:sz w:val="13"/>
                <w:szCs w:val="13"/>
              </w:rPr>
              <w:t xml:space="preserve"> to all of the TERMS, and agree</w:t>
            </w:r>
            <w:r w:rsidR="00D70DC9">
              <w:rPr>
                <w:sz w:val="13"/>
                <w:szCs w:val="13"/>
              </w:rPr>
              <w:t>s</w:t>
            </w:r>
            <w:r w:rsidR="00BF23D2" w:rsidRPr="00BF23D2">
              <w:rPr>
                <w:sz w:val="13"/>
                <w:szCs w:val="13"/>
              </w:rPr>
              <w:t xml:space="preserve"> to notify Seller, in writing via certified mail, of any material change in name, ownership, location or corporate status within five (5) days. If Applicant is a partnership or sole proprietorship, </w:t>
            </w:r>
            <w:r w:rsidR="00D70DC9">
              <w:rPr>
                <w:sz w:val="13"/>
                <w:szCs w:val="13"/>
              </w:rPr>
              <w:t>the Authorized Representative</w:t>
            </w:r>
            <w:r w:rsidR="00BF23D2" w:rsidRPr="00BF23D2">
              <w:rPr>
                <w:sz w:val="13"/>
                <w:szCs w:val="13"/>
              </w:rPr>
              <w:t xml:space="preserve"> authorize</w:t>
            </w:r>
            <w:r w:rsidR="00D70DC9">
              <w:rPr>
                <w:sz w:val="13"/>
                <w:szCs w:val="13"/>
              </w:rPr>
              <w:t>s</w:t>
            </w:r>
            <w:r w:rsidR="00BF23D2" w:rsidRPr="00BF23D2">
              <w:rPr>
                <w:sz w:val="13"/>
                <w:szCs w:val="13"/>
              </w:rPr>
              <w:t xml:space="preserve"> Seller to obtain and use consumer reports on the Applicant or its principals for the sole purpose of evaluating current or ongoing credit worthiness.</w:t>
            </w:r>
            <w:r w:rsidR="00D70DC9">
              <w:rPr>
                <w:sz w:val="13"/>
                <w:szCs w:val="13"/>
              </w:rPr>
              <w:t xml:space="preserve">  The Authorized Representative</w:t>
            </w:r>
            <w:r w:rsidR="00253AE6" w:rsidRPr="00253AE6">
              <w:rPr>
                <w:sz w:val="13"/>
                <w:szCs w:val="13"/>
              </w:rPr>
              <w:t xml:space="preserve"> authorizes Seller to obtain business credit reports from any commercial credit reporting agency, including but not limited to Dun &amp; Bradstreet, Experian, and Equifax, at the time of this application and at any time thereafter for purposes of evaluating or re-evaluating Applicant's creditworthiness. This authorization remains in effect for the duration of the credit relationship.</w:t>
            </w:r>
          </w:p>
          <w:p w14:paraId="02793FE3" w14:textId="30AFD321" w:rsidR="00982AE7" w:rsidRDefault="00982AE7" w:rsidP="00982AE7">
            <w:pPr>
              <w:rPr>
                <w:sz w:val="13"/>
                <w:szCs w:val="13"/>
              </w:rPr>
            </w:pPr>
            <w:r w:rsidRPr="00982AE7">
              <w:rPr>
                <w:b/>
                <w:bCs/>
                <w:sz w:val="13"/>
                <w:szCs w:val="13"/>
              </w:rPr>
              <w:t>18. NOTICES</w:t>
            </w:r>
            <w:r>
              <w:rPr>
                <w:b/>
                <w:bCs/>
                <w:sz w:val="13"/>
                <w:szCs w:val="13"/>
              </w:rPr>
              <w:t>:</w:t>
            </w:r>
            <w:r>
              <w:rPr>
                <w:sz w:val="13"/>
                <w:szCs w:val="13"/>
              </w:rPr>
              <w:t xml:space="preserve">  </w:t>
            </w:r>
            <w:r w:rsidRPr="00982AE7">
              <w:rPr>
                <w:sz w:val="13"/>
                <w:szCs w:val="13"/>
              </w:rPr>
              <w:t xml:space="preserve">All notices required or permitted under this Agreement shall be in writing and shall be deemed received: (a) when delivered personally; (b) one (1) business day after deposit with a nationally recognized overnight courier, prepaid; (c) three (3) business days after deposit in the U.S. mail, certified or registered, return receipt requested, postage prepaid; or (d) when sent by email to the address specified in this application, provided the sender receives electronic confirmation of delivery (but not including auto-replies). </w:t>
            </w:r>
            <w:r>
              <w:rPr>
                <w:sz w:val="13"/>
                <w:szCs w:val="13"/>
              </w:rPr>
              <w:t xml:space="preserve"> </w:t>
            </w:r>
            <w:r w:rsidRPr="00982AE7">
              <w:rPr>
                <w:sz w:val="13"/>
                <w:szCs w:val="13"/>
              </w:rPr>
              <w:t>Notices to Seller shall be directed to: Endries International, Inc., Attn: Credit Department, 714 W. Ryan St., Brillion, WI 54110. Notices to Applicant shall be directed to the billing address and email provided in this application. Either party may change its notice address by written notice to the other party in accordance with this Section.</w:t>
            </w:r>
          </w:p>
          <w:p w14:paraId="44C8A9C7" w14:textId="77777777" w:rsidR="00BF23D2" w:rsidRPr="00BF23D2" w:rsidRDefault="00BF23D2" w:rsidP="00E05B41">
            <w:pPr>
              <w:rPr>
                <w:sz w:val="13"/>
                <w:szCs w:val="13"/>
              </w:rPr>
            </w:pPr>
          </w:p>
        </w:tc>
      </w:tr>
      <w:tr w:rsidR="00BF23D2" w:rsidRPr="00B3583C" w14:paraId="7391DA55" w14:textId="77777777" w:rsidTr="00BF23D2">
        <w:trPr>
          <w:trHeight w:val="720"/>
        </w:trPr>
        <w:tc>
          <w:tcPr>
            <w:tcW w:w="3209" w:type="dxa"/>
          </w:tcPr>
          <w:p w14:paraId="0EF5B9CD" w14:textId="77777777" w:rsidR="00BF23D2" w:rsidRPr="00B3583C" w:rsidRDefault="00BF23D2" w:rsidP="00BF23D2">
            <w:pPr>
              <w:rPr>
                <w:sz w:val="14"/>
                <w:szCs w:val="14"/>
              </w:rPr>
            </w:pPr>
          </w:p>
        </w:tc>
        <w:tc>
          <w:tcPr>
            <w:tcW w:w="3177" w:type="dxa"/>
          </w:tcPr>
          <w:p w14:paraId="03E595DD" w14:textId="77777777" w:rsidR="00BF23D2" w:rsidRPr="00B3583C" w:rsidRDefault="00BF23D2" w:rsidP="00BF23D2">
            <w:pPr>
              <w:rPr>
                <w:sz w:val="14"/>
                <w:szCs w:val="14"/>
              </w:rPr>
            </w:pPr>
          </w:p>
        </w:tc>
        <w:tc>
          <w:tcPr>
            <w:tcW w:w="2969" w:type="dxa"/>
          </w:tcPr>
          <w:p w14:paraId="19B2EF18" w14:textId="77777777" w:rsidR="00BF23D2" w:rsidRPr="00B3583C" w:rsidRDefault="00BF23D2" w:rsidP="00BF23D2">
            <w:pPr>
              <w:rPr>
                <w:sz w:val="14"/>
                <w:szCs w:val="14"/>
              </w:rPr>
            </w:pPr>
          </w:p>
        </w:tc>
        <w:tc>
          <w:tcPr>
            <w:tcW w:w="1445" w:type="dxa"/>
          </w:tcPr>
          <w:p w14:paraId="008B1ADA" w14:textId="77777777" w:rsidR="00BF23D2" w:rsidRPr="00B3583C" w:rsidRDefault="00BF23D2" w:rsidP="00BF23D2">
            <w:pPr>
              <w:rPr>
                <w:sz w:val="14"/>
                <w:szCs w:val="14"/>
              </w:rPr>
            </w:pPr>
          </w:p>
        </w:tc>
      </w:tr>
      <w:tr w:rsidR="00BF23D2" w:rsidRPr="00B3583C" w14:paraId="6C3CBA99" w14:textId="77777777" w:rsidTr="00BF23D2">
        <w:tc>
          <w:tcPr>
            <w:tcW w:w="3209" w:type="dxa"/>
          </w:tcPr>
          <w:p w14:paraId="3D71F77A" w14:textId="77777777" w:rsidR="00BF23D2" w:rsidRPr="00BF23D2" w:rsidRDefault="00BF23D2" w:rsidP="00BF23D2">
            <w:pPr>
              <w:jc w:val="center"/>
              <w:rPr>
                <w:b/>
                <w:bCs/>
                <w:sz w:val="16"/>
                <w:szCs w:val="16"/>
              </w:rPr>
            </w:pPr>
            <w:r w:rsidRPr="00BF23D2">
              <w:rPr>
                <w:b/>
                <w:bCs/>
                <w:sz w:val="16"/>
                <w:szCs w:val="16"/>
              </w:rPr>
              <w:t>Authorized Representative (Signature)</w:t>
            </w:r>
          </w:p>
        </w:tc>
        <w:tc>
          <w:tcPr>
            <w:tcW w:w="3177" w:type="dxa"/>
          </w:tcPr>
          <w:p w14:paraId="582FC76E" w14:textId="77777777" w:rsidR="00BF23D2" w:rsidRPr="00BF23D2" w:rsidRDefault="00BF23D2" w:rsidP="00BF23D2">
            <w:pPr>
              <w:jc w:val="center"/>
              <w:rPr>
                <w:b/>
                <w:bCs/>
                <w:sz w:val="16"/>
                <w:szCs w:val="16"/>
              </w:rPr>
            </w:pPr>
            <w:r w:rsidRPr="00BF23D2">
              <w:rPr>
                <w:b/>
                <w:bCs/>
                <w:sz w:val="16"/>
                <w:szCs w:val="16"/>
              </w:rPr>
              <w:t>Printed Name &amp; Title</w:t>
            </w:r>
          </w:p>
        </w:tc>
        <w:tc>
          <w:tcPr>
            <w:tcW w:w="2969" w:type="dxa"/>
          </w:tcPr>
          <w:p w14:paraId="3C02A512" w14:textId="77777777" w:rsidR="00BF23D2" w:rsidRPr="00BF23D2" w:rsidRDefault="00BF23D2" w:rsidP="00BF23D2">
            <w:pPr>
              <w:jc w:val="center"/>
              <w:rPr>
                <w:b/>
                <w:bCs/>
                <w:sz w:val="16"/>
                <w:szCs w:val="16"/>
              </w:rPr>
            </w:pPr>
            <w:r w:rsidRPr="00BF23D2">
              <w:rPr>
                <w:b/>
                <w:bCs/>
                <w:sz w:val="16"/>
                <w:szCs w:val="16"/>
              </w:rPr>
              <w:t>Witness</w:t>
            </w:r>
          </w:p>
        </w:tc>
        <w:tc>
          <w:tcPr>
            <w:tcW w:w="1445" w:type="dxa"/>
          </w:tcPr>
          <w:p w14:paraId="4C8382C6" w14:textId="77777777" w:rsidR="00BF23D2" w:rsidRPr="00BF23D2" w:rsidRDefault="00BF23D2" w:rsidP="00BF23D2">
            <w:pPr>
              <w:jc w:val="center"/>
              <w:rPr>
                <w:b/>
                <w:bCs/>
                <w:sz w:val="16"/>
                <w:szCs w:val="16"/>
              </w:rPr>
            </w:pPr>
            <w:r w:rsidRPr="00BF23D2">
              <w:rPr>
                <w:b/>
                <w:bCs/>
                <w:sz w:val="16"/>
                <w:szCs w:val="16"/>
              </w:rPr>
              <w:t>Date</w:t>
            </w:r>
          </w:p>
        </w:tc>
      </w:tr>
    </w:tbl>
    <w:p w14:paraId="57A59C6E" w14:textId="77777777" w:rsidR="00BF23D2" w:rsidRPr="00996878" w:rsidRDefault="00BF23D2" w:rsidP="0032739E">
      <w:pPr>
        <w:rPr>
          <w:sz w:val="16"/>
          <w:szCs w:val="16"/>
        </w:rPr>
      </w:pPr>
    </w:p>
    <w:sectPr w:rsidR="00BF23D2" w:rsidRPr="00996878" w:rsidSect="006A2E97">
      <w:headerReference w:type="default" r:id="rId7"/>
      <w:footerReference w:type="default" r:id="rId8"/>
      <w:pgSz w:w="12240" w:h="15840"/>
      <w:pgMar w:top="162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A8AB" w14:textId="77777777" w:rsidR="00B11A70" w:rsidRDefault="00B11A70" w:rsidP="00DB1AB3">
      <w:pPr>
        <w:spacing w:after="0" w:line="240" w:lineRule="auto"/>
      </w:pPr>
      <w:r>
        <w:separator/>
      </w:r>
    </w:p>
  </w:endnote>
  <w:endnote w:type="continuationSeparator" w:id="0">
    <w:p w14:paraId="7477FF1B" w14:textId="77777777" w:rsidR="00B11A70" w:rsidRDefault="00B11A70" w:rsidP="00DB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6B9" w14:textId="77777777" w:rsidR="003B42EE" w:rsidRDefault="003B42EE">
    <w:pPr>
      <w:pStyle w:val="Footer"/>
      <w:jc w:val="right"/>
      <w:rPr>
        <w:sz w:val="14"/>
        <w:szCs w:val="14"/>
      </w:rPr>
    </w:pPr>
  </w:p>
  <w:p w14:paraId="2EBA2EFA" w14:textId="6B52A61A" w:rsidR="003B42EE" w:rsidRDefault="003B42EE" w:rsidP="00D3377C">
    <w:pPr>
      <w:pStyle w:val="Footer"/>
      <w:jc w:val="right"/>
      <w:rPr>
        <w:noProof/>
        <w:sz w:val="14"/>
        <w:szCs w:val="14"/>
      </w:rPr>
    </w:pPr>
    <w:r w:rsidRPr="003B42EE">
      <w:rPr>
        <w:sz w:val="14"/>
        <w:szCs w:val="14"/>
      </w:rPr>
      <w:t xml:space="preserve">Page </w:t>
    </w:r>
    <w:sdt>
      <w:sdtPr>
        <w:rPr>
          <w:sz w:val="14"/>
          <w:szCs w:val="14"/>
        </w:rPr>
        <w:id w:val="1944881852"/>
        <w:docPartObj>
          <w:docPartGallery w:val="Page Numbers (Bottom of Page)"/>
          <w:docPartUnique/>
        </w:docPartObj>
      </w:sdtPr>
      <w:sdtEndPr>
        <w:rPr>
          <w:noProof/>
        </w:rPr>
      </w:sdtEndPr>
      <w:sdtContent>
        <w:r w:rsidRPr="003B42EE">
          <w:rPr>
            <w:sz w:val="14"/>
            <w:szCs w:val="14"/>
          </w:rPr>
          <w:fldChar w:fldCharType="begin"/>
        </w:r>
        <w:r w:rsidRPr="003B42EE">
          <w:rPr>
            <w:sz w:val="14"/>
            <w:szCs w:val="14"/>
          </w:rPr>
          <w:instrText xml:space="preserve"> PAGE   \* MERGEFORMAT </w:instrText>
        </w:r>
        <w:r w:rsidRPr="003B42EE">
          <w:rPr>
            <w:sz w:val="14"/>
            <w:szCs w:val="14"/>
          </w:rPr>
          <w:fldChar w:fldCharType="separate"/>
        </w:r>
        <w:r w:rsidRPr="003B42EE">
          <w:rPr>
            <w:noProof/>
            <w:sz w:val="14"/>
            <w:szCs w:val="14"/>
          </w:rPr>
          <w:t>2</w:t>
        </w:r>
        <w:r w:rsidRPr="003B42EE">
          <w:rPr>
            <w:noProof/>
            <w:sz w:val="14"/>
            <w:szCs w:val="14"/>
          </w:rPr>
          <w:fldChar w:fldCharType="end"/>
        </w:r>
      </w:sdtContent>
    </w:sdt>
  </w:p>
  <w:p w14:paraId="2864D276" w14:textId="5EE831A8" w:rsidR="0032739E" w:rsidRPr="0032739E" w:rsidRDefault="0032739E" w:rsidP="00D3377C">
    <w:pPr>
      <w:pStyle w:val="Footer"/>
      <w:ind w:left="-720"/>
      <w:jc w:val="right"/>
      <w:rPr>
        <w:sz w:val="12"/>
        <w:szCs w:val="12"/>
      </w:rPr>
    </w:pPr>
    <w:bookmarkStart w:id="0" w:name="_Hlk219800755"/>
    <w:bookmarkStart w:id="1" w:name="_Hlk219800756"/>
    <w:r w:rsidRPr="0032739E">
      <w:rPr>
        <w:sz w:val="12"/>
        <w:szCs w:val="12"/>
      </w:rPr>
      <w:t>Revised 202</w:t>
    </w:r>
    <w:r w:rsidR="002B438B">
      <w:rPr>
        <w:sz w:val="12"/>
        <w:szCs w:val="12"/>
      </w:rPr>
      <w:t>6</w:t>
    </w:r>
    <w:r w:rsidRPr="0032739E">
      <w:rPr>
        <w:sz w:val="12"/>
        <w:szCs w:val="12"/>
      </w:rPr>
      <w:t>-</w:t>
    </w:r>
    <w:r w:rsidR="00D3377C">
      <w:rPr>
        <w:sz w:val="12"/>
        <w:szCs w:val="12"/>
      </w:rPr>
      <w:t>3</w:t>
    </w:r>
    <w:r w:rsidRPr="0032739E">
      <w:rPr>
        <w:sz w:val="12"/>
        <w:szCs w:val="12"/>
      </w:rPr>
      <w:t>-</w:t>
    </w:r>
    <w:bookmarkEnd w:id="0"/>
    <w:bookmarkEnd w:id="1"/>
    <w:r w:rsidR="00D3377C">
      <w:rPr>
        <w:sz w:val="12"/>
        <w:szCs w:val="12"/>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8AC3" w14:textId="77777777" w:rsidR="00B11A70" w:rsidRDefault="00B11A70" w:rsidP="00DB1AB3">
      <w:pPr>
        <w:spacing w:after="0" w:line="240" w:lineRule="auto"/>
      </w:pPr>
      <w:r>
        <w:separator/>
      </w:r>
    </w:p>
  </w:footnote>
  <w:footnote w:type="continuationSeparator" w:id="0">
    <w:p w14:paraId="2EFB2FB9" w14:textId="77777777" w:rsidR="00B11A70" w:rsidRDefault="00B11A70" w:rsidP="00DB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8286" w14:textId="389849A5" w:rsidR="00DB1AB3" w:rsidRDefault="00DE3D00">
    <w:pPr>
      <w:pStyle w:val="Header"/>
    </w:pPr>
    <w:r>
      <w:rPr>
        <w:rFonts w:ascii="Arial"/>
        <w:noProof/>
        <w:sz w:val="20"/>
      </w:rPr>
      <w:drawing>
        <wp:anchor distT="0" distB="0" distL="114300" distR="114300" simplePos="0" relativeHeight="251660288" behindDoc="0" locked="0" layoutInCell="1" allowOverlap="1" wp14:anchorId="633ECF35" wp14:editId="72CED421">
          <wp:simplePos x="0" y="0"/>
          <wp:positionH relativeFrom="column">
            <wp:posOffset>-431468</wp:posOffset>
          </wp:positionH>
          <wp:positionV relativeFrom="paragraph">
            <wp:posOffset>-85090</wp:posOffset>
          </wp:positionV>
          <wp:extent cx="2767054" cy="259559"/>
          <wp:effectExtent l="0" t="0" r="0" b="0"/>
          <wp:wrapNone/>
          <wp:docPr id="1236363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63714" name="Picture 1236363714"/>
                  <pic:cNvPicPr/>
                </pic:nvPicPr>
                <pic:blipFill>
                  <a:blip r:embed="rId1">
                    <a:extLst>
                      <a:ext uri="{28A0092B-C50C-407E-A947-70E740481C1C}">
                        <a14:useLocalDpi xmlns:a14="http://schemas.microsoft.com/office/drawing/2010/main" val="0"/>
                      </a:ext>
                    </a:extLst>
                  </a:blip>
                  <a:stretch>
                    <a:fillRect/>
                  </a:stretch>
                </pic:blipFill>
                <pic:spPr>
                  <a:xfrm>
                    <a:off x="0" y="0"/>
                    <a:ext cx="2767054" cy="259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D0C"/>
    <w:multiLevelType w:val="hybridMultilevel"/>
    <w:tmpl w:val="3E9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5088D"/>
    <w:multiLevelType w:val="hybridMultilevel"/>
    <w:tmpl w:val="61D6AE9A"/>
    <w:lvl w:ilvl="0" w:tplc="B63EF4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D01C6"/>
    <w:multiLevelType w:val="hybridMultilevel"/>
    <w:tmpl w:val="7ED66B22"/>
    <w:lvl w:ilvl="0" w:tplc="61102C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62FEB"/>
    <w:multiLevelType w:val="hybridMultilevel"/>
    <w:tmpl w:val="BB24C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356893">
    <w:abstractNumId w:val="3"/>
  </w:num>
  <w:num w:numId="2" w16cid:durableId="2040203648">
    <w:abstractNumId w:val="2"/>
  </w:num>
  <w:num w:numId="3" w16cid:durableId="1708137452">
    <w:abstractNumId w:val="1"/>
  </w:num>
  <w:num w:numId="4" w16cid:durableId="66258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B3"/>
    <w:rsid w:val="00031C31"/>
    <w:rsid w:val="00046D9E"/>
    <w:rsid w:val="000F64D8"/>
    <w:rsid w:val="001342FE"/>
    <w:rsid w:val="00144922"/>
    <w:rsid w:val="00150E71"/>
    <w:rsid w:val="001524DE"/>
    <w:rsid w:val="001864D1"/>
    <w:rsid w:val="001949AF"/>
    <w:rsid w:val="001B08DA"/>
    <w:rsid w:val="001C35EE"/>
    <w:rsid w:val="001F648C"/>
    <w:rsid w:val="00253AE6"/>
    <w:rsid w:val="0028524B"/>
    <w:rsid w:val="002B438B"/>
    <w:rsid w:val="00326FF6"/>
    <w:rsid w:val="0032739E"/>
    <w:rsid w:val="0037483B"/>
    <w:rsid w:val="00374A5D"/>
    <w:rsid w:val="003B42EE"/>
    <w:rsid w:val="003E33EA"/>
    <w:rsid w:val="00405FA5"/>
    <w:rsid w:val="00434767"/>
    <w:rsid w:val="00450798"/>
    <w:rsid w:val="004564C5"/>
    <w:rsid w:val="00462003"/>
    <w:rsid w:val="00487703"/>
    <w:rsid w:val="0049329B"/>
    <w:rsid w:val="004C1BB3"/>
    <w:rsid w:val="004D4003"/>
    <w:rsid w:val="00554FD6"/>
    <w:rsid w:val="00581F0F"/>
    <w:rsid w:val="00597040"/>
    <w:rsid w:val="005A5940"/>
    <w:rsid w:val="005F1279"/>
    <w:rsid w:val="00626C34"/>
    <w:rsid w:val="00682C0F"/>
    <w:rsid w:val="006A2E97"/>
    <w:rsid w:val="006B0581"/>
    <w:rsid w:val="006B5EC8"/>
    <w:rsid w:val="006F14E4"/>
    <w:rsid w:val="00756AB2"/>
    <w:rsid w:val="00763BE4"/>
    <w:rsid w:val="00763F4E"/>
    <w:rsid w:val="007B3853"/>
    <w:rsid w:val="007C583A"/>
    <w:rsid w:val="007D3022"/>
    <w:rsid w:val="00867A54"/>
    <w:rsid w:val="008E2585"/>
    <w:rsid w:val="008F2E8C"/>
    <w:rsid w:val="00945DFE"/>
    <w:rsid w:val="00950147"/>
    <w:rsid w:val="00982AE7"/>
    <w:rsid w:val="00986BD0"/>
    <w:rsid w:val="00993A17"/>
    <w:rsid w:val="00996878"/>
    <w:rsid w:val="00A46553"/>
    <w:rsid w:val="00AB38A9"/>
    <w:rsid w:val="00B0494C"/>
    <w:rsid w:val="00B06B1B"/>
    <w:rsid w:val="00B11A70"/>
    <w:rsid w:val="00B20A88"/>
    <w:rsid w:val="00B27EF8"/>
    <w:rsid w:val="00B3583C"/>
    <w:rsid w:val="00B84F64"/>
    <w:rsid w:val="00BF23D2"/>
    <w:rsid w:val="00C469ED"/>
    <w:rsid w:val="00C47DAE"/>
    <w:rsid w:val="00C53EAB"/>
    <w:rsid w:val="00C57A5B"/>
    <w:rsid w:val="00CD60B5"/>
    <w:rsid w:val="00D22A94"/>
    <w:rsid w:val="00D30259"/>
    <w:rsid w:val="00D3377C"/>
    <w:rsid w:val="00D40468"/>
    <w:rsid w:val="00D70DC9"/>
    <w:rsid w:val="00D97487"/>
    <w:rsid w:val="00DB1AB3"/>
    <w:rsid w:val="00DE3D00"/>
    <w:rsid w:val="00DF2958"/>
    <w:rsid w:val="00DF2C9D"/>
    <w:rsid w:val="00E05B41"/>
    <w:rsid w:val="00E4544E"/>
    <w:rsid w:val="00E64031"/>
    <w:rsid w:val="00E73388"/>
    <w:rsid w:val="00EB2B81"/>
    <w:rsid w:val="00F164E5"/>
    <w:rsid w:val="00F6735E"/>
    <w:rsid w:val="00F95E03"/>
    <w:rsid w:val="00F95FD1"/>
    <w:rsid w:val="00FB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98B1"/>
  <w15:chartTrackingRefBased/>
  <w15:docId w15:val="{0381074A-F8B7-4291-A718-DACB43E1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A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1A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1AB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1AB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1AB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1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A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1A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1A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1AB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1AB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1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AB3"/>
    <w:rPr>
      <w:rFonts w:eastAsiaTheme="majorEastAsia" w:cstheme="majorBidi"/>
      <w:color w:val="272727" w:themeColor="text1" w:themeTint="D8"/>
    </w:rPr>
  </w:style>
  <w:style w:type="paragraph" w:styleId="Title">
    <w:name w:val="Title"/>
    <w:basedOn w:val="Normal"/>
    <w:next w:val="Normal"/>
    <w:link w:val="TitleChar"/>
    <w:uiPriority w:val="10"/>
    <w:qFormat/>
    <w:rsid w:val="00DB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AB3"/>
    <w:pPr>
      <w:spacing w:before="160"/>
      <w:jc w:val="center"/>
    </w:pPr>
    <w:rPr>
      <w:i/>
      <w:iCs/>
      <w:color w:val="404040" w:themeColor="text1" w:themeTint="BF"/>
    </w:rPr>
  </w:style>
  <w:style w:type="character" w:customStyle="1" w:styleId="QuoteChar">
    <w:name w:val="Quote Char"/>
    <w:basedOn w:val="DefaultParagraphFont"/>
    <w:link w:val="Quote"/>
    <w:uiPriority w:val="29"/>
    <w:rsid w:val="00DB1AB3"/>
    <w:rPr>
      <w:i/>
      <w:iCs/>
      <w:color w:val="404040" w:themeColor="text1" w:themeTint="BF"/>
    </w:rPr>
  </w:style>
  <w:style w:type="paragraph" w:styleId="ListParagraph">
    <w:name w:val="List Paragraph"/>
    <w:basedOn w:val="Normal"/>
    <w:uiPriority w:val="34"/>
    <w:qFormat/>
    <w:rsid w:val="00DB1AB3"/>
    <w:pPr>
      <w:ind w:left="720"/>
      <w:contextualSpacing/>
    </w:pPr>
  </w:style>
  <w:style w:type="character" w:styleId="IntenseEmphasis">
    <w:name w:val="Intense Emphasis"/>
    <w:basedOn w:val="DefaultParagraphFont"/>
    <w:uiPriority w:val="21"/>
    <w:qFormat/>
    <w:rsid w:val="00DB1AB3"/>
    <w:rPr>
      <w:i/>
      <w:iCs/>
      <w:color w:val="2E74B5" w:themeColor="accent1" w:themeShade="BF"/>
    </w:rPr>
  </w:style>
  <w:style w:type="paragraph" w:styleId="IntenseQuote">
    <w:name w:val="Intense Quote"/>
    <w:basedOn w:val="Normal"/>
    <w:next w:val="Normal"/>
    <w:link w:val="IntenseQuoteChar"/>
    <w:uiPriority w:val="30"/>
    <w:qFormat/>
    <w:rsid w:val="00DB1A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1AB3"/>
    <w:rPr>
      <w:i/>
      <w:iCs/>
      <w:color w:val="2E74B5" w:themeColor="accent1" w:themeShade="BF"/>
    </w:rPr>
  </w:style>
  <w:style w:type="character" w:styleId="IntenseReference">
    <w:name w:val="Intense Reference"/>
    <w:basedOn w:val="DefaultParagraphFont"/>
    <w:uiPriority w:val="32"/>
    <w:qFormat/>
    <w:rsid w:val="00DB1AB3"/>
    <w:rPr>
      <w:b/>
      <w:bCs/>
      <w:smallCaps/>
      <w:color w:val="2E74B5" w:themeColor="accent1" w:themeShade="BF"/>
      <w:spacing w:val="5"/>
    </w:rPr>
  </w:style>
  <w:style w:type="table" w:styleId="TableGrid">
    <w:name w:val="Table Grid"/>
    <w:basedOn w:val="TableNormal"/>
    <w:uiPriority w:val="39"/>
    <w:rsid w:val="00DB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AB3"/>
  </w:style>
  <w:style w:type="paragraph" w:styleId="Footer">
    <w:name w:val="footer"/>
    <w:basedOn w:val="Normal"/>
    <w:link w:val="FooterChar"/>
    <w:uiPriority w:val="99"/>
    <w:unhideWhenUsed/>
    <w:rsid w:val="00DB1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AB3"/>
  </w:style>
  <w:style w:type="paragraph" w:styleId="Revision">
    <w:name w:val="Revision"/>
    <w:hidden/>
    <w:uiPriority w:val="99"/>
    <w:semiHidden/>
    <w:rsid w:val="00993A17"/>
    <w:pPr>
      <w:spacing w:after="0" w:line="240" w:lineRule="auto"/>
    </w:pPr>
  </w:style>
  <w:style w:type="character" w:styleId="CommentReference">
    <w:name w:val="annotation reference"/>
    <w:basedOn w:val="DefaultParagraphFont"/>
    <w:uiPriority w:val="99"/>
    <w:semiHidden/>
    <w:unhideWhenUsed/>
    <w:rsid w:val="00C57A5B"/>
    <w:rPr>
      <w:sz w:val="16"/>
      <w:szCs w:val="16"/>
    </w:rPr>
  </w:style>
  <w:style w:type="paragraph" w:styleId="CommentText">
    <w:name w:val="annotation text"/>
    <w:basedOn w:val="Normal"/>
    <w:link w:val="CommentTextChar"/>
    <w:uiPriority w:val="99"/>
    <w:unhideWhenUsed/>
    <w:rsid w:val="00C57A5B"/>
    <w:pPr>
      <w:spacing w:line="240" w:lineRule="auto"/>
    </w:pPr>
    <w:rPr>
      <w:sz w:val="20"/>
      <w:szCs w:val="20"/>
    </w:rPr>
  </w:style>
  <w:style w:type="character" w:customStyle="1" w:styleId="CommentTextChar">
    <w:name w:val="Comment Text Char"/>
    <w:basedOn w:val="DefaultParagraphFont"/>
    <w:link w:val="CommentText"/>
    <w:uiPriority w:val="99"/>
    <w:rsid w:val="00C57A5B"/>
    <w:rPr>
      <w:sz w:val="20"/>
      <w:szCs w:val="20"/>
    </w:rPr>
  </w:style>
  <w:style w:type="paragraph" w:styleId="CommentSubject">
    <w:name w:val="annotation subject"/>
    <w:basedOn w:val="CommentText"/>
    <w:next w:val="CommentText"/>
    <w:link w:val="CommentSubjectChar"/>
    <w:uiPriority w:val="99"/>
    <w:semiHidden/>
    <w:unhideWhenUsed/>
    <w:rsid w:val="00C57A5B"/>
    <w:rPr>
      <w:b/>
      <w:bCs/>
    </w:rPr>
  </w:style>
  <w:style w:type="character" w:customStyle="1" w:styleId="CommentSubjectChar">
    <w:name w:val="Comment Subject Char"/>
    <w:basedOn w:val="CommentTextChar"/>
    <w:link w:val="CommentSubject"/>
    <w:uiPriority w:val="99"/>
    <w:semiHidden/>
    <w:rsid w:val="00C57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Schleis</dc:creator>
  <cp:keywords/>
  <dc:description/>
  <cp:lastModifiedBy>Matt Meadows</cp:lastModifiedBy>
  <cp:revision>2</cp:revision>
  <cp:lastPrinted>2026-03-10T16:40:00Z</cp:lastPrinted>
  <dcterms:created xsi:type="dcterms:W3CDTF">2026-04-03T14:32:00Z</dcterms:created>
  <dcterms:modified xsi:type="dcterms:W3CDTF">2026-04-03T14:32:00Z</dcterms:modified>
</cp:coreProperties>
</file>